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4C5B7709" w:rsidR="00992E96" w:rsidRPr="00BB212B" w:rsidRDefault="00F112FD" w:rsidP="000070F9">
      <w:pPr>
        <w:pStyle w:val="LGAItemNoHeading"/>
        <w:spacing w:before="0"/>
        <w:rPr>
          <w:rFonts w:ascii="Arial" w:hAnsi="Arial" w:cs="Arial"/>
          <w:sz w:val="28"/>
          <w:szCs w:val="28"/>
        </w:rPr>
      </w:pPr>
      <w:r>
        <w:rPr>
          <w:rFonts w:ascii="Arial" w:hAnsi="Arial" w:cs="Arial"/>
          <w:sz w:val="28"/>
          <w:szCs w:val="28"/>
        </w:rPr>
        <w:t xml:space="preserve">Communications </w:t>
      </w:r>
      <w:r w:rsidR="00272E48">
        <w:rPr>
          <w:rFonts w:ascii="Arial" w:hAnsi="Arial" w:cs="Arial"/>
          <w:sz w:val="28"/>
          <w:szCs w:val="28"/>
        </w:rPr>
        <w:t>R</w:t>
      </w:r>
      <w:r>
        <w:rPr>
          <w:rFonts w:ascii="Arial" w:hAnsi="Arial" w:cs="Arial"/>
          <w:sz w:val="28"/>
          <w:szCs w:val="28"/>
        </w:rPr>
        <w:t>eport: April – September 2016</w:t>
      </w:r>
    </w:p>
    <w:p w14:paraId="3E832264" w14:textId="77777777" w:rsidR="00992E96" w:rsidRDefault="00992E9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7629446F" w14:textId="77777777" w:rsidR="00272E48" w:rsidRDefault="00272E48" w:rsidP="00992E96">
      <w:pPr>
        <w:pStyle w:val="MainText"/>
        <w:spacing w:line="240" w:lineRule="auto"/>
        <w:rPr>
          <w:rFonts w:ascii="Arial" w:hAnsi="Arial" w:cs="Arial"/>
          <w:b/>
          <w:szCs w:val="22"/>
        </w:rPr>
      </w:pPr>
    </w:p>
    <w:p w14:paraId="3E832267" w14:textId="2B629886" w:rsidR="00992E96" w:rsidRPr="00F112FD" w:rsidRDefault="00667300" w:rsidP="00992E96">
      <w:pPr>
        <w:pStyle w:val="MainText"/>
        <w:spacing w:line="240" w:lineRule="auto"/>
        <w:rPr>
          <w:rFonts w:ascii="Arial" w:hAnsi="Arial" w:cs="Arial"/>
          <w:szCs w:val="22"/>
        </w:rPr>
      </w:pPr>
      <w:r>
        <w:rPr>
          <w:rFonts w:ascii="Arial" w:hAnsi="Arial" w:cs="Arial"/>
          <w:szCs w:val="22"/>
        </w:rPr>
        <w:t>For information and direction</w:t>
      </w:r>
      <w:r w:rsidR="00F112FD">
        <w:rPr>
          <w:rFonts w:ascii="Arial" w:hAnsi="Arial" w:cs="Arial"/>
          <w:szCs w:val="22"/>
        </w:rPr>
        <w:t xml:space="preserve">. </w:t>
      </w:r>
    </w:p>
    <w:p w14:paraId="3E832268" w14:textId="77777777" w:rsidR="00992E96" w:rsidRDefault="00992E96" w:rsidP="00992E96">
      <w:pPr>
        <w:pStyle w:val="MainText"/>
        <w:spacing w:line="240" w:lineRule="auto"/>
        <w:rPr>
          <w:rFonts w:ascii="Arial" w:hAnsi="Arial" w:cs="Arial"/>
          <w:b/>
          <w:szCs w:val="22"/>
        </w:rPr>
      </w:pPr>
    </w:p>
    <w:p w14:paraId="3E83226A" w14:textId="77777777" w:rsidR="00992E96" w:rsidRDefault="00992E96" w:rsidP="00992E96">
      <w:pPr>
        <w:pStyle w:val="MainText"/>
        <w:spacing w:line="240" w:lineRule="auto"/>
        <w:rPr>
          <w:rFonts w:ascii="Arial" w:hAnsi="Arial" w:cs="Arial"/>
          <w:b/>
          <w:szCs w:val="22"/>
        </w:rPr>
      </w:pPr>
      <w:r w:rsidRPr="0021114E">
        <w:rPr>
          <w:rFonts w:ascii="Arial" w:hAnsi="Arial" w:cs="Arial"/>
          <w:b/>
          <w:szCs w:val="22"/>
        </w:rPr>
        <w:t>Summary</w:t>
      </w:r>
    </w:p>
    <w:p w14:paraId="51967491" w14:textId="77777777" w:rsidR="00667300" w:rsidRDefault="00667300" w:rsidP="00992E96">
      <w:pPr>
        <w:pStyle w:val="MainText"/>
        <w:spacing w:line="240" w:lineRule="auto"/>
        <w:rPr>
          <w:rFonts w:ascii="Arial" w:hAnsi="Arial" w:cs="Arial"/>
          <w:szCs w:val="22"/>
        </w:rPr>
      </w:pPr>
    </w:p>
    <w:p w14:paraId="3E83226D" w14:textId="4A6F9A66" w:rsidR="00992E96" w:rsidRPr="00F112FD" w:rsidRDefault="00F112FD" w:rsidP="00F112FD">
      <w:pPr>
        <w:pStyle w:val="MainText"/>
        <w:spacing w:line="240" w:lineRule="auto"/>
        <w:rPr>
          <w:rFonts w:ascii="Arial" w:eastAsia="Calibri" w:hAnsi="Arial" w:cs="Arial"/>
          <w:szCs w:val="22"/>
        </w:rPr>
      </w:pPr>
      <w:r w:rsidRPr="00F112FD">
        <w:rPr>
          <w:rFonts w:ascii="Arial" w:eastAsia="Calibri" w:hAnsi="Arial" w:cs="Arial"/>
          <w:szCs w:val="22"/>
        </w:rPr>
        <w:t>Our strategy as a communications team had a clear focus to support the organisation’s strategic priorities and deliver improved outcomes through the full range of communications activities.  The following report sets out our performance against these priorities identified by the Leadership Board for 2016/2017.</w:t>
      </w:r>
    </w:p>
    <w:p w14:paraId="36830A7B" w14:textId="77777777" w:rsidR="00F112FD" w:rsidRPr="00F112FD" w:rsidRDefault="00F112FD" w:rsidP="00F112FD">
      <w:pPr>
        <w:pStyle w:val="MainText"/>
        <w:spacing w:line="240" w:lineRule="auto"/>
        <w:rPr>
          <w:rFonts w:ascii="Arial" w:eastAsia="Calibri" w:hAnsi="Arial" w:cs="Arial"/>
          <w:szCs w:val="22"/>
        </w:rPr>
      </w:pPr>
    </w:p>
    <w:p w14:paraId="610A97C8" w14:textId="5A112A8D" w:rsidR="00FA6623" w:rsidRPr="00F112FD" w:rsidRDefault="00F112FD" w:rsidP="00F112FD">
      <w:pPr>
        <w:spacing w:line="276" w:lineRule="auto"/>
        <w:contextualSpacing/>
        <w:rPr>
          <w:rFonts w:ascii="Arial" w:hAnsi="Arial" w:cs="Arial"/>
          <w:szCs w:val="22"/>
        </w:rPr>
      </w:pPr>
      <w:r>
        <w:rPr>
          <w:rFonts w:ascii="Arial" w:hAnsi="Arial" w:cs="Arial"/>
          <w:szCs w:val="22"/>
        </w:rPr>
        <w:t xml:space="preserve">Highlight </w:t>
      </w:r>
      <w:r w:rsidRPr="00F112FD">
        <w:rPr>
          <w:rFonts w:ascii="Arial" w:hAnsi="Arial" w:cs="Arial"/>
          <w:szCs w:val="22"/>
        </w:rPr>
        <w:t>results for April to September 2016 are:</w:t>
      </w:r>
    </w:p>
    <w:p w14:paraId="36C6916A" w14:textId="77777777" w:rsidR="00F112FD" w:rsidRPr="002B5874" w:rsidRDefault="00F112FD" w:rsidP="00F2115E">
      <w:pPr>
        <w:numPr>
          <w:ilvl w:val="0"/>
          <w:numId w:val="2"/>
        </w:numPr>
        <w:spacing w:line="276" w:lineRule="auto"/>
        <w:rPr>
          <w:rFonts w:ascii="Arial" w:eastAsia="Calibri" w:hAnsi="Arial"/>
          <w:szCs w:val="22"/>
        </w:rPr>
      </w:pPr>
      <w:r w:rsidRPr="002B5874">
        <w:rPr>
          <w:rFonts w:ascii="Arial" w:eastAsia="Calibri" w:hAnsi="Arial"/>
          <w:szCs w:val="22"/>
        </w:rPr>
        <w:t xml:space="preserve">National media mentions have </w:t>
      </w:r>
      <w:r w:rsidRPr="004D0CCF">
        <w:rPr>
          <w:rFonts w:ascii="Arial" w:eastAsia="Calibri" w:hAnsi="Arial"/>
          <w:b/>
          <w:szCs w:val="22"/>
        </w:rPr>
        <w:t>increased year-on-year</w:t>
      </w:r>
      <w:r w:rsidRPr="002B5874">
        <w:rPr>
          <w:rFonts w:ascii="Arial" w:eastAsia="Calibri" w:hAnsi="Arial"/>
          <w:szCs w:val="22"/>
        </w:rPr>
        <w:t xml:space="preserve"> from 808 in the same period for 2015 to 933 in 2016.</w:t>
      </w:r>
    </w:p>
    <w:p w14:paraId="7AC56034" w14:textId="77777777" w:rsidR="00F112FD" w:rsidRPr="002B5874" w:rsidRDefault="00F112FD" w:rsidP="00F2115E">
      <w:pPr>
        <w:numPr>
          <w:ilvl w:val="0"/>
          <w:numId w:val="2"/>
        </w:numPr>
        <w:spacing w:line="276" w:lineRule="auto"/>
        <w:rPr>
          <w:rFonts w:ascii="Arial" w:eastAsia="Calibri" w:hAnsi="Arial"/>
          <w:szCs w:val="22"/>
        </w:rPr>
      </w:pPr>
      <w:r w:rsidRPr="002B5874">
        <w:rPr>
          <w:rFonts w:ascii="Arial" w:eastAsia="Calibri" w:hAnsi="Arial"/>
          <w:szCs w:val="22"/>
        </w:rPr>
        <w:t xml:space="preserve">In Parliament, </w:t>
      </w:r>
      <w:r w:rsidRPr="004D0CCF">
        <w:rPr>
          <w:rFonts w:ascii="Arial" w:eastAsia="Calibri" w:hAnsi="Arial"/>
          <w:b/>
          <w:szCs w:val="22"/>
        </w:rPr>
        <w:t>we submitted evidence to 40 Committee inquiries</w:t>
      </w:r>
      <w:r w:rsidRPr="002B5874">
        <w:rPr>
          <w:rFonts w:ascii="Arial" w:eastAsia="Calibri" w:hAnsi="Arial"/>
          <w:szCs w:val="22"/>
        </w:rPr>
        <w:t xml:space="preserve"> and briefed on 33 Parliamentary debates, including on key legislation such as the Housing and Planning Bill, where we worked with MPs and Peers to secure requirements for providing affordable homes.</w:t>
      </w:r>
    </w:p>
    <w:p w14:paraId="01089CC9" w14:textId="77777777" w:rsidR="00F112FD" w:rsidRPr="002B5874" w:rsidRDefault="00F112FD" w:rsidP="00F2115E">
      <w:pPr>
        <w:numPr>
          <w:ilvl w:val="0"/>
          <w:numId w:val="2"/>
        </w:numPr>
        <w:spacing w:line="276" w:lineRule="auto"/>
        <w:rPr>
          <w:rFonts w:ascii="Arial" w:eastAsia="Calibri" w:hAnsi="Arial"/>
          <w:szCs w:val="22"/>
        </w:rPr>
      </w:pPr>
      <w:r w:rsidRPr="002B5874">
        <w:rPr>
          <w:rFonts w:ascii="Arial" w:eastAsia="Calibri" w:hAnsi="Arial"/>
          <w:szCs w:val="22"/>
        </w:rPr>
        <w:t xml:space="preserve">The LGA website has had 374,476 unique visitors, </w:t>
      </w:r>
      <w:r w:rsidRPr="004D0CCF">
        <w:rPr>
          <w:rFonts w:ascii="Arial" w:eastAsia="Calibri" w:hAnsi="Arial"/>
          <w:b/>
          <w:szCs w:val="22"/>
        </w:rPr>
        <w:t>up two per cent</w:t>
      </w:r>
      <w:r w:rsidRPr="002B5874">
        <w:rPr>
          <w:rFonts w:ascii="Arial" w:eastAsia="Calibri" w:hAnsi="Arial"/>
          <w:szCs w:val="22"/>
        </w:rPr>
        <w:t xml:space="preserve"> from the same period last year, and with 1,089,376 unique page views. There have been 3,147 new subscribers to the LGA’s </w:t>
      </w:r>
      <w:proofErr w:type="spellStart"/>
      <w:r w:rsidRPr="002B5874">
        <w:rPr>
          <w:rFonts w:ascii="Arial" w:eastAsia="Calibri" w:hAnsi="Arial"/>
          <w:szCs w:val="22"/>
        </w:rPr>
        <w:t>ebulletins</w:t>
      </w:r>
      <w:proofErr w:type="spellEnd"/>
      <w:r w:rsidRPr="002B5874">
        <w:rPr>
          <w:rFonts w:ascii="Arial" w:eastAsia="Calibri" w:hAnsi="Arial"/>
          <w:szCs w:val="22"/>
        </w:rPr>
        <w:t xml:space="preserve"> since 1 April. On Twitter, the number of followers of @</w:t>
      </w:r>
      <w:proofErr w:type="spellStart"/>
      <w:r w:rsidRPr="002B5874">
        <w:rPr>
          <w:rFonts w:ascii="Arial" w:eastAsia="Calibri" w:hAnsi="Arial"/>
          <w:szCs w:val="22"/>
        </w:rPr>
        <w:t>LGAcomms</w:t>
      </w:r>
      <w:proofErr w:type="spellEnd"/>
      <w:r w:rsidRPr="002B5874">
        <w:rPr>
          <w:rFonts w:ascii="Arial" w:eastAsia="Calibri" w:hAnsi="Arial"/>
          <w:szCs w:val="22"/>
        </w:rPr>
        <w:t xml:space="preserve"> has increased by a third to over 16,000 followers since the same time last year.</w:t>
      </w:r>
    </w:p>
    <w:p w14:paraId="42738218" w14:textId="20C0667A" w:rsidR="00F112FD" w:rsidRPr="002B5874" w:rsidRDefault="00F112FD" w:rsidP="00F2115E">
      <w:pPr>
        <w:numPr>
          <w:ilvl w:val="0"/>
          <w:numId w:val="2"/>
        </w:numPr>
        <w:spacing w:line="276" w:lineRule="auto"/>
        <w:rPr>
          <w:rFonts w:ascii="Arial" w:eastAsia="Calibri" w:hAnsi="Arial"/>
          <w:szCs w:val="22"/>
        </w:rPr>
      </w:pPr>
      <w:r w:rsidRPr="002B5874">
        <w:rPr>
          <w:rFonts w:ascii="Arial" w:eastAsia="Calibri" w:hAnsi="Arial"/>
          <w:szCs w:val="22"/>
        </w:rPr>
        <w:t xml:space="preserve">Over </w:t>
      </w:r>
      <w:r w:rsidRPr="004D0CCF">
        <w:rPr>
          <w:rFonts w:ascii="Arial" w:eastAsia="Calibri" w:hAnsi="Arial"/>
          <w:b/>
          <w:szCs w:val="22"/>
        </w:rPr>
        <w:t>15,000 attendees</w:t>
      </w:r>
      <w:r w:rsidRPr="002B5874">
        <w:rPr>
          <w:rFonts w:ascii="Arial" w:eastAsia="Calibri" w:hAnsi="Arial"/>
          <w:szCs w:val="22"/>
        </w:rPr>
        <w:t xml:space="preserve"> of the LGA annual conference and exhibition, 30 per cent was new business / first time exhibitors with 10 per cent extra exhibition space sold in 2016 compared to the last time we used the </w:t>
      </w:r>
      <w:r w:rsidR="00C36A4A">
        <w:rPr>
          <w:rFonts w:ascii="Arial" w:eastAsia="Calibri" w:hAnsi="Arial"/>
          <w:szCs w:val="22"/>
        </w:rPr>
        <w:t>Bournemouth International Centre</w:t>
      </w:r>
      <w:r w:rsidRPr="002B5874">
        <w:rPr>
          <w:rFonts w:ascii="Arial" w:eastAsia="Calibri" w:hAnsi="Arial"/>
          <w:szCs w:val="22"/>
        </w:rPr>
        <w:t xml:space="preserve">. </w:t>
      </w:r>
    </w:p>
    <w:p w14:paraId="3E83226E" w14:textId="77777777" w:rsidR="00992E96" w:rsidRDefault="00992E96" w:rsidP="00992E96">
      <w:pPr>
        <w:pStyle w:val="MainText"/>
        <w:spacing w:line="240" w:lineRule="auto"/>
        <w:rPr>
          <w:rFonts w:ascii="Arial" w:hAnsi="Arial" w:cs="Arial"/>
          <w:szCs w:val="22"/>
        </w:rPr>
      </w:pPr>
    </w:p>
    <w:p w14:paraId="4FCC687C" w14:textId="193D6536" w:rsidR="000070F9" w:rsidRDefault="000070F9" w:rsidP="00992E96">
      <w:pPr>
        <w:pStyle w:val="MainText"/>
        <w:spacing w:line="240" w:lineRule="auto"/>
        <w:rPr>
          <w:rFonts w:ascii="Arial" w:hAnsi="Arial" w:cs="Arial"/>
          <w:szCs w:val="22"/>
        </w:rPr>
      </w:pPr>
      <w:r>
        <w:rPr>
          <w:rFonts w:ascii="Arial" w:hAnsi="Arial" w:cs="Arial"/>
          <w:szCs w:val="22"/>
        </w:rPr>
        <w:t xml:space="preserve">Further background information is available at </w:t>
      </w:r>
      <w:r w:rsidRPr="000070F9">
        <w:rPr>
          <w:rFonts w:ascii="Arial" w:hAnsi="Arial" w:cs="Arial"/>
          <w:b/>
          <w:szCs w:val="22"/>
          <w:u w:val="single"/>
        </w:rPr>
        <w:t>Appendix A</w:t>
      </w:r>
      <w:r>
        <w:rPr>
          <w:rFonts w:ascii="Arial" w:hAnsi="Arial" w:cs="Arial"/>
          <w:szCs w:val="22"/>
        </w:rPr>
        <w:t xml:space="preserve">. </w:t>
      </w:r>
    </w:p>
    <w:p w14:paraId="6FD13C47" w14:textId="77777777" w:rsidR="000070F9" w:rsidRPr="00F112FD" w:rsidRDefault="000070F9"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4D0CCF">
        <w:tc>
          <w:tcPr>
            <w:tcW w:w="9157" w:type="dxa"/>
          </w:tcPr>
          <w:p w14:paraId="3E83226F" w14:textId="7E4B293C" w:rsidR="00992E96" w:rsidRPr="0021114E" w:rsidRDefault="00992E96" w:rsidP="004D0CCF">
            <w:pPr>
              <w:pStyle w:val="MainText"/>
              <w:spacing w:line="240" w:lineRule="auto"/>
              <w:rPr>
                <w:rFonts w:ascii="Arial" w:hAnsi="Arial" w:cs="Arial"/>
                <w:b/>
                <w:szCs w:val="22"/>
              </w:rPr>
            </w:pPr>
          </w:p>
          <w:p w14:paraId="3E832270" w14:textId="5DB4E01E" w:rsidR="00992E96" w:rsidRDefault="00992E96" w:rsidP="004D0CCF">
            <w:pPr>
              <w:pStyle w:val="MainText"/>
              <w:spacing w:line="240" w:lineRule="auto"/>
              <w:rPr>
                <w:rFonts w:ascii="Arial" w:hAnsi="Arial" w:cs="Arial"/>
                <w:b/>
                <w:szCs w:val="22"/>
              </w:rPr>
            </w:pPr>
            <w:r w:rsidRPr="0021114E">
              <w:rPr>
                <w:rFonts w:ascii="Arial" w:hAnsi="Arial" w:cs="Arial"/>
                <w:b/>
                <w:szCs w:val="22"/>
              </w:rPr>
              <w:t>Recommendation</w:t>
            </w:r>
          </w:p>
          <w:p w14:paraId="3E832271" w14:textId="77777777" w:rsidR="00992E96" w:rsidRPr="0021114E" w:rsidRDefault="00992E96" w:rsidP="004D0CCF">
            <w:pPr>
              <w:pStyle w:val="MainText"/>
              <w:spacing w:line="240" w:lineRule="auto"/>
              <w:rPr>
                <w:rFonts w:ascii="Arial" w:hAnsi="Arial" w:cs="Arial"/>
                <w:szCs w:val="22"/>
              </w:rPr>
            </w:pPr>
          </w:p>
          <w:p w14:paraId="04D652C1" w14:textId="6A46E660" w:rsidR="00F112FD" w:rsidRDefault="00272E48" w:rsidP="00F112FD">
            <w:pPr>
              <w:spacing w:line="276" w:lineRule="auto"/>
              <w:rPr>
                <w:rFonts w:ascii="Arial" w:hAnsi="Arial" w:cs="Arial"/>
                <w:szCs w:val="22"/>
              </w:rPr>
            </w:pPr>
            <w:r>
              <w:rPr>
                <w:rFonts w:ascii="Arial" w:hAnsi="Arial" w:cs="Arial"/>
                <w:szCs w:val="22"/>
              </w:rPr>
              <w:t xml:space="preserve">That the LGA </w:t>
            </w:r>
            <w:r w:rsidR="00F112FD" w:rsidRPr="002B5874">
              <w:rPr>
                <w:rFonts w:ascii="Arial" w:hAnsi="Arial" w:cs="Arial"/>
                <w:szCs w:val="22"/>
              </w:rPr>
              <w:t xml:space="preserve">Leadership Board note the communications activity for the period </w:t>
            </w:r>
            <w:r w:rsidR="00F112FD">
              <w:rPr>
                <w:rFonts w:ascii="Arial" w:hAnsi="Arial" w:cs="Arial"/>
                <w:szCs w:val="22"/>
              </w:rPr>
              <w:t>April to September 2016</w:t>
            </w:r>
            <w:r w:rsidR="00F112FD" w:rsidRPr="002B5874">
              <w:rPr>
                <w:rFonts w:ascii="Arial" w:hAnsi="Arial" w:cs="Arial"/>
                <w:szCs w:val="22"/>
              </w:rPr>
              <w:t>.</w:t>
            </w:r>
          </w:p>
          <w:p w14:paraId="4ACEDE36" w14:textId="7332AAC3" w:rsidR="00C07D3D" w:rsidRDefault="00C07D3D" w:rsidP="00F112FD">
            <w:pPr>
              <w:spacing w:line="276" w:lineRule="auto"/>
              <w:rPr>
                <w:rFonts w:ascii="Arial" w:hAnsi="Arial" w:cs="Arial"/>
                <w:szCs w:val="22"/>
              </w:rPr>
            </w:pPr>
          </w:p>
          <w:p w14:paraId="03F899D8" w14:textId="77777777" w:rsidR="00C07D3D" w:rsidRPr="00C07D3D" w:rsidRDefault="00C07D3D" w:rsidP="00F112FD">
            <w:pPr>
              <w:spacing w:line="276" w:lineRule="auto"/>
              <w:rPr>
                <w:rFonts w:ascii="Arial" w:hAnsi="Arial" w:cs="Arial"/>
                <w:b/>
                <w:szCs w:val="22"/>
              </w:rPr>
            </w:pPr>
            <w:r w:rsidRPr="00C07D3D">
              <w:rPr>
                <w:rFonts w:ascii="Arial" w:hAnsi="Arial" w:cs="Arial"/>
                <w:b/>
                <w:szCs w:val="22"/>
              </w:rPr>
              <w:t xml:space="preserve">Action </w:t>
            </w:r>
          </w:p>
          <w:p w14:paraId="556E29EC" w14:textId="77777777" w:rsidR="00C07D3D" w:rsidRDefault="00C07D3D" w:rsidP="00F112FD">
            <w:pPr>
              <w:spacing w:line="276" w:lineRule="auto"/>
              <w:rPr>
                <w:rFonts w:ascii="Arial" w:hAnsi="Arial" w:cs="Arial"/>
                <w:szCs w:val="22"/>
              </w:rPr>
            </w:pPr>
          </w:p>
          <w:p w14:paraId="7F9F9839" w14:textId="74920479" w:rsidR="00C07D3D" w:rsidRPr="002B5874" w:rsidRDefault="00C07D3D" w:rsidP="00F112FD">
            <w:pPr>
              <w:spacing w:line="276" w:lineRule="auto"/>
              <w:rPr>
                <w:rFonts w:ascii="Arial" w:hAnsi="Arial" w:cs="Arial"/>
                <w:szCs w:val="22"/>
              </w:rPr>
            </w:pPr>
            <w:r>
              <w:rPr>
                <w:rFonts w:ascii="Arial" w:hAnsi="Arial" w:cs="Arial"/>
                <w:szCs w:val="22"/>
              </w:rPr>
              <w:t>As directed by Members.</w:t>
            </w:r>
          </w:p>
          <w:p w14:paraId="3E832277" w14:textId="77777777" w:rsidR="00992E96" w:rsidRPr="0021114E" w:rsidRDefault="00992E96" w:rsidP="00F112FD">
            <w:pPr>
              <w:pStyle w:val="MainText"/>
              <w:spacing w:line="240" w:lineRule="auto"/>
              <w:rPr>
                <w:rFonts w:ascii="Arial" w:hAnsi="Arial" w:cs="Arial"/>
                <w:b/>
                <w:szCs w:val="2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0070F9" w:rsidRDefault="00992E96" w:rsidP="004D0CCF">
            <w:pPr>
              <w:pStyle w:val="MainText"/>
              <w:spacing w:before="120" w:line="240" w:lineRule="auto"/>
              <w:rPr>
                <w:rFonts w:ascii="Arial" w:hAnsi="Arial" w:cs="Arial"/>
                <w:sz w:val="22"/>
                <w:szCs w:val="22"/>
              </w:rPr>
            </w:pPr>
            <w:r w:rsidRPr="000070F9">
              <w:rPr>
                <w:rFonts w:ascii="Arial" w:hAnsi="Arial" w:cs="Arial"/>
                <w:b/>
                <w:sz w:val="22"/>
                <w:szCs w:val="22"/>
              </w:rPr>
              <w:t>Contact officer:</w:t>
            </w:r>
            <w:r w:rsidRPr="000070F9">
              <w:rPr>
                <w:rFonts w:ascii="Arial" w:hAnsi="Arial" w:cs="Arial"/>
                <w:sz w:val="22"/>
                <w:szCs w:val="22"/>
              </w:rPr>
              <w:t xml:space="preserve"> </w:t>
            </w:r>
          </w:p>
        </w:tc>
        <w:tc>
          <w:tcPr>
            <w:tcW w:w="6297" w:type="dxa"/>
          </w:tcPr>
          <w:p w14:paraId="3E83227C" w14:textId="5ED64DD6" w:rsidR="00992E96" w:rsidRPr="000070F9" w:rsidRDefault="00F112FD" w:rsidP="004D0CCF">
            <w:pPr>
              <w:pStyle w:val="MainText"/>
              <w:spacing w:before="120" w:line="240" w:lineRule="auto"/>
              <w:rPr>
                <w:rFonts w:ascii="Arial" w:hAnsi="Arial" w:cs="Arial"/>
                <w:sz w:val="22"/>
                <w:szCs w:val="22"/>
              </w:rPr>
            </w:pPr>
            <w:r w:rsidRPr="000070F9">
              <w:rPr>
                <w:rFonts w:ascii="Arial" w:hAnsi="Arial" w:cs="Arial"/>
                <w:sz w:val="22"/>
                <w:szCs w:val="22"/>
              </w:rPr>
              <w:t>David Holdstock</w:t>
            </w:r>
          </w:p>
        </w:tc>
      </w:tr>
      <w:tr w:rsidR="00992E96" w:rsidRPr="00B27F61" w14:paraId="3E832280" w14:textId="77777777" w:rsidTr="00992E96">
        <w:tc>
          <w:tcPr>
            <w:tcW w:w="2774" w:type="dxa"/>
          </w:tcPr>
          <w:p w14:paraId="3E83227E" w14:textId="77777777" w:rsidR="00992E96" w:rsidRPr="000070F9" w:rsidRDefault="00992E96" w:rsidP="004D0CCF">
            <w:pPr>
              <w:pStyle w:val="MainText"/>
              <w:spacing w:before="120" w:line="240" w:lineRule="auto"/>
              <w:rPr>
                <w:rFonts w:ascii="Arial" w:hAnsi="Arial" w:cs="Arial"/>
                <w:b/>
                <w:sz w:val="22"/>
                <w:szCs w:val="22"/>
              </w:rPr>
            </w:pPr>
            <w:r w:rsidRPr="000070F9">
              <w:rPr>
                <w:rFonts w:ascii="Arial" w:hAnsi="Arial" w:cs="Arial"/>
                <w:b/>
                <w:sz w:val="22"/>
                <w:szCs w:val="22"/>
              </w:rPr>
              <w:t>Position:</w:t>
            </w:r>
          </w:p>
        </w:tc>
        <w:tc>
          <w:tcPr>
            <w:tcW w:w="6297" w:type="dxa"/>
          </w:tcPr>
          <w:p w14:paraId="3E83227F" w14:textId="744B5DDD" w:rsidR="00992E96" w:rsidRPr="000070F9" w:rsidRDefault="00F112FD" w:rsidP="004D0CCF">
            <w:pPr>
              <w:pStyle w:val="MainText"/>
              <w:spacing w:before="120" w:line="240" w:lineRule="auto"/>
              <w:rPr>
                <w:rFonts w:ascii="Arial" w:hAnsi="Arial" w:cs="Arial"/>
                <w:sz w:val="22"/>
                <w:szCs w:val="22"/>
              </w:rPr>
            </w:pPr>
            <w:r w:rsidRPr="000070F9">
              <w:rPr>
                <w:rFonts w:ascii="Arial" w:hAnsi="Arial" w:cs="Arial"/>
                <w:sz w:val="22"/>
                <w:szCs w:val="22"/>
              </w:rPr>
              <w:t>Director of Communications</w:t>
            </w:r>
          </w:p>
        </w:tc>
      </w:tr>
      <w:tr w:rsidR="00992E96" w:rsidRPr="00B27F61" w14:paraId="3E832283" w14:textId="77777777" w:rsidTr="00992E96">
        <w:tc>
          <w:tcPr>
            <w:tcW w:w="2774" w:type="dxa"/>
          </w:tcPr>
          <w:p w14:paraId="3E832281" w14:textId="77777777" w:rsidR="00992E96" w:rsidRPr="000070F9" w:rsidRDefault="00992E96" w:rsidP="004D0CCF">
            <w:pPr>
              <w:pStyle w:val="MainText"/>
              <w:spacing w:before="120" w:line="240" w:lineRule="auto"/>
              <w:rPr>
                <w:rFonts w:ascii="Arial" w:hAnsi="Arial" w:cs="Arial"/>
                <w:b/>
                <w:sz w:val="22"/>
                <w:szCs w:val="22"/>
              </w:rPr>
            </w:pPr>
            <w:r w:rsidRPr="000070F9">
              <w:rPr>
                <w:rFonts w:ascii="Arial" w:hAnsi="Arial" w:cs="Arial"/>
                <w:b/>
                <w:sz w:val="22"/>
                <w:szCs w:val="22"/>
              </w:rPr>
              <w:t>Phone no:</w:t>
            </w:r>
          </w:p>
        </w:tc>
        <w:tc>
          <w:tcPr>
            <w:tcW w:w="6297" w:type="dxa"/>
          </w:tcPr>
          <w:p w14:paraId="3E832282" w14:textId="26837EEC" w:rsidR="00992E96" w:rsidRPr="000070F9" w:rsidRDefault="00F112FD" w:rsidP="004D0CCF">
            <w:pPr>
              <w:pStyle w:val="MainText"/>
              <w:spacing w:before="120" w:line="240" w:lineRule="auto"/>
              <w:rPr>
                <w:rFonts w:ascii="Arial" w:hAnsi="Arial" w:cs="Arial"/>
                <w:sz w:val="22"/>
                <w:szCs w:val="22"/>
              </w:rPr>
            </w:pPr>
            <w:r w:rsidRPr="000070F9">
              <w:rPr>
                <w:rFonts w:ascii="Arial" w:hAnsi="Arial" w:cs="Arial"/>
                <w:sz w:val="22"/>
                <w:szCs w:val="22"/>
              </w:rPr>
              <w:t>020 7664 3056</w:t>
            </w:r>
          </w:p>
        </w:tc>
      </w:tr>
      <w:tr w:rsidR="00992E96" w:rsidRPr="00B27F61" w14:paraId="3E832286" w14:textId="77777777" w:rsidTr="00992E96">
        <w:trPr>
          <w:trHeight w:val="507"/>
        </w:trPr>
        <w:tc>
          <w:tcPr>
            <w:tcW w:w="2774" w:type="dxa"/>
          </w:tcPr>
          <w:p w14:paraId="3E832284" w14:textId="77777777" w:rsidR="00992E96" w:rsidRPr="000070F9" w:rsidRDefault="00992E96" w:rsidP="004D0CCF">
            <w:pPr>
              <w:pStyle w:val="MainText"/>
              <w:spacing w:before="120" w:line="240" w:lineRule="auto"/>
              <w:rPr>
                <w:rFonts w:ascii="Arial" w:hAnsi="Arial" w:cs="Arial"/>
                <w:b/>
                <w:sz w:val="22"/>
                <w:szCs w:val="22"/>
              </w:rPr>
            </w:pPr>
            <w:r w:rsidRPr="000070F9">
              <w:rPr>
                <w:rFonts w:ascii="Arial" w:hAnsi="Arial" w:cs="Arial"/>
                <w:b/>
                <w:sz w:val="22"/>
                <w:szCs w:val="22"/>
              </w:rPr>
              <w:t>Email:</w:t>
            </w:r>
          </w:p>
        </w:tc>
        <w:tc>
          <w:tcPr>
            <w:tcW w:w="6297" w:type="dxa"/>
          </w:tcPr>
          <w:p w14:paraId="3E832285" w14:textId="45966A64" w:rsidR="00992E96" w:rsidRPr="000070F9" w:rsidRDefault="00EC5DA9" w:rsidP="004D0CCF">
            <w:pPr>
              <w:pStyle w:val="MainText"/>
              <w:spacing w:before="120" w:line="240" w:lineRule="auto"/>
              <w:rPr>
                <w:rFonts w:ascii="Arial" w:hAnsi="Arial" w:cs="Arial"/>
                <w:sz w:val="22"/>
                <w:szCs w:val="22"/>
              </w:rPr>
            </w:pPr>
            <w:hyperlink r:id="rId11" w:history="1">
              <w:r w:rsidR="00F112FD" w:rsidRPr="000070F9">
                <w:rPr>
                  <w:rStyle w:val="Hyperlink"/>
                  <w:rFonts w:ascii="Arial" w:hAnsi="Arial" w:cs="Arial"/>
                  <w:sz w:val="22"/>
                  <w:szCs w:val="22"/>
                </w:rPr>
                <w:t>David.Holdstock@local.gov.uk</w:t>
              </w:r>
            </w:hyperlink>
          </w:p>
        </w:tc>
      </w:tr>
    </w:tbl>
    <w:p w14:paraId="3E832288" w14:textId="77777777" w:rsidR="00992E96" w:rsidRDefault="00992E96" w:rsidP="00992E96">
      <w:pPr>
        <w:rPr>
          <w:rFonts w:ascii="Arial" w:hAnsi="Arial" w:cs="Arial"/>
          <w:szCs w:val="22"/>
        </w:rPr>
        <w:sectPr w:rsidR="00992E96" w:rsidSect="004D0CCF">
          <w:headerReference w:type="default" r:id="rId12"/>
          <w:footerReference w:type="default" r:id="rId13"/>
          <w:headerReference w:type="first" r:id="rId14"/>
          <w:pgSz w:w="11907" w:h="16840" w:code="9"/>
          <w:pgMar w:top="1418" w:right="1418" w:bottom="851" w:left="1418" w:header="1134" w:footer="567" w:gutter="0"/>
          <w:cols w:space="720"/>
        </w:sectPr>
      </w:pPr>
    </w:p>
    <w:p w14:paraId="76454C83" w14:textId="77777777" w:rsidR="00272E48" w:rsidRDefault="00272E48" w:rsidP="00272E48">
      <w:pPr>
        <w:pStyle w:val="LGAItemNoHeading"/>
        <w:spacing w:before="240"/>
        <w:rPr>
          <w:rFonts w:ascii="Arial" w:hAnsi="Arial" w:cs="Arial"/>
          <w:sz w:val="28"/>
          <w:szCs w:val="28"/>
        </w:rPr>
      </w:pPr>
      <w:bookmarkStart w:id="2" w:name="MainHeading2"/>
      <w:bookmarkEnd w:id="2"/>
      <w:r>
        <w:rPr>
          <w:rFonts w:ascii="Arial" w:hAnsi="Arial" w:cs="Arial"/>
          <w:sz w:val="28"/>
          <w:szCs w:val="28"/>
        </w:rPr>
        <w:lastRenderedPageBreak/>
        <w:t>Communications Report: April – September 2016</w:t>
      </w:r>
    </w:p>
    <w:p w14:paraId="4391FF69" w14:textId="77777777" w:rsidR="00C07D3D" w:rsidRPr="00BB212B" w:rsidRDefault="00C07D3D" w:rsidP="008C15F5">
      <w:pPr>
        <w:pStyle w:val="LGAItemNoHeading"/>
        <w:spacing w:before="0" w:after="0"/>
        <w:rPr>
          <w:rFonts w:ascii="Arial" w:hAnsi="Arial" w:cs="Arial"/>
          <w:sz w:val="28"/>
          <w:szCs w:val="28"/>
        </w:rPr>
      </w:pPr>
    </w:p>
    <w:p w14:paraId="2B830FD0" w14:textId="3045B1ED" w:rsidR="00F112FD" w:rsidRDefault="00272E48" w:rsidP="00272E48">
      <w:pPr>
        <w:pStyle w:val="ListParagraph"/>
        <w:numPr>
          <w:ilvl w:val="0"/>
          <w:numId w:val="1"/>
        </w:numPr>
        <w:rPr>
          <w:rFonts w:ascii="Arial" w:hAnsi="Arial" w:cs="Arial"/>
          <w:b/>
          <w:szCs w:val="22"/>
        </w:rPr>
      </w:pPr>
      <w:r w:rsidRPr="00F112FD">
        <w:rPr>
          <w:rFonts w:ascii="Arial" w:hAnsi="Arial" w:cs="Arial"/>
          <w:b/>
          <w:szCs w:val="22"/>
        </w:rPr>
        <w:t xml:space="preserve"> </w:t>
      </w:r>
      <w:r w:rsidR="00F112FD" w:rsidRPr="00F112FD">
        <w:rPr>
          <w:rFonts w:ascii="Arial" w:hAnsi="Arial" w:cs="Arial"/>
          <w:b/>
          <w:szCs w:val="22"/>
        </w:rPr>
        <w:t>Future Funding (business rates)</w:t>
      </w:r>
    </w:p>
    <w:p w14:paraId="659C17B0" w14:textId="77777777" w:rsidR="00272E48" w:rsidRPr="00F112FD" w:rsidRDefault="00272E48" w:rsidP="00272E48">
      <w:pPr>
        <w:pStyle w:val="ListParagraph"/>
        <w:ind w:left="360"/>
        <w:rPr>
          <w:rFonts w:ascii="Arial" w:hAnsi="Arial" w:cs="Arial"/>
          <w:b/>
          <w:szCs w:val="22"/>
        </w:rPr>
      </w:pPr>
    </w:p>
    <w:p w14:paraId="4A3E2ABC" w14:textId="77777777" w:rsidR="00F112FD" w:rsidRDefault="00F112FD" w:rsidP="00F112FD">
      <w:pPr>
        <w:pStyle w:val="ListParagraph"/>
        <w:numPr>
          <w:ilvl w:val="1"/>
          <w:numId w:val="1"/>
        </w:numPr>
        <w:spacing w:line="276" w:lineRule="auto"/>
        <w:rPr>
          <w:rFonts w:ascii="Arial" w:hAnsi="Arial" w:cs="Arial"/>
          <w:szCs w:val="22"/>
        </w:rPr>
      </w:pPr>
      <w:r w:rsidRPr="00F112FD">
        <w:rPr>
          <w:rFonts w:ascii="Arial" w:hAnsi="Arial" w:cs="Arial"/>
          <w:szCs w:val="22"/>
        </w:rPr>
        <w:t>In autumn 2015, the Government announced that local government as a whole would be able to retain all business rates raised locally by 2020. The latest phase of the Future Funding campaign focuses on business rate retention for local government and concerns about new burdens.</w:t>
      </w:r>
    </w:p>
    <w:p w14:paraId="171E27D6" w14:textId="77777777" w:rsidR="00F112FD" w:rsidRDefault="00F112FD" w:rsidP="00C0664A">
      <w:pPr>
        <w:pStyle w:val="ListParagraph"/>
        <w:spacing w:line="276" w:lineRule="auto"/>
        <w:ind w:left="792"/>
        <w:rPr>
          <w:rFonts w:ascii="Arial" w:hAnsi="Arial" w:cs="Arial"/>
          <w:szCs w:val="22"/>
        </w:rPr>
      </w:pPr>
    </w:p>
    <w:p w14:paraId="7AAE40C4" w14:textId="4DFA51BA" w:rsidR="00F112FD" w:rsidRPr="00F112FD" w:rsidRDefault="00F112FD" w:rsidP="00F112FD">
      <w:pPr>
        <w:pStyle w:val="ListParagraph"/>
        <w:numPr>
          <w:ilvl w:val="1"/>
          <w:numId w:val="1"/>
        </w:numPr>
        <w:spacing w:line="276" w:lineRule="auto"/>
        <w:rPr>
          <w:rFonts w:ascii="Arial" w:hAnsi="Arial" w:cs="Arial"/>
          <w:szCs w:val="22"/>
        </w:rPr>
      </w:pPr>
      <w:r w:rsidRPr="00F112FD">
        <w:rPr>
          <w:rFonts w:ascii="Arial" w:eastAsia="MS Mincho" w:hAnsi="Arial"/>
          <w:szCs w:val="22"/>
        </w:rPr>
        <w:t xml:space="preserve">The LGA has been working with councils and the Department for Communities and Local Government (DCLG) to ensure that local government is vocal in shaping the way that this new system will work and to ensure the views from across the sector are represented in the development of a new system. </w:t>
      </w:r>
    </w:p>
    <w:p w14:paraId="09F7A5B4" w14:textId="77777777" w:rsidR="00F112FD" w:rsidRPr="002B5874" w:rsidRDefault="00F112FD" w:rsidP="00F112FD">
      <w:pPr>
        <w:spacing w:line="276" w:lineRule="auto"/>
        <w:rPr>
          <w:rFonts w:ascii="Arial" w:hAnsi="Arial" w:cs="Arial"/>
          <w:szCs w:val="22"/>
        </w:rPr>
      </w:pPr>
    </w:p>
    <w:tbl>
      <w:tblPr>
        <w:tblStyle w:val="TableGrid"/>
        <w:tblW w:w="0" w:type="auto"/>
        <w:tblLook w:val="04A0" w:firstRow="1" w:lastRow="0" w:firstColumn="1" w:lastColumn="0" w:noHBand="0" w:noVBand="1"/>
      </w:tblPr>
      <w:tblGrid>
        <w:gridCol w:w="9242"/>
      </w:tblGrid>
      <w:tr w:rsidR="00F112FD" w:rsidRPr="002B5874" w14:paraId="1AEF653E" w14:textId="77777777" w:rsidTr="004D0CCF">
        <w:trPr>
          <w:trHeight w:val="1986"/>
        </w:trPr>
        <w:tc>
          <w:tcPr>
            <w:tcW w:w="9242" w:type="dxa"/>
          </w:tcPr>
          <w:p w14:paraId="7DF8837A" w14:textId="77777777" w:rsidR="00275C58" w:rsidRDefault="00275C58" w:rsidP="004D0CCF">
            <w:pPr>
              <w:spacing w:line="276" w:lineRule="auto"/>
              <w:rPr>
                <w:rFonts w:ascii="Arial" w:hAnsi="Arial" w:cs="Arial"/>
                <w:sz w:val="22"/>
                <w:szCs w:val="22"/>
              </w:rPr>
            </w:pPr>
          </w:p>
          <w:p w14:paraId="7C9C9FA9" w14:textId="7AEAF95B" w:rsidR="00F112FD" w:rsidRDefault="00F112FD" w:rsidP="004D0CCF">
            <w:pPr>
              <w:spacing w:line="276" w:lineRule="auto"/>
              <w:rPr>
                <w:rFonts w:ascii="Arial" w:hAnsi="Arial" w:cs="Arial"/>
                <w:sz w:val="22"/>
                <w:szCs w:val="22"/>
              </w:rPr>
            </w:pPr>
            <w:r w:rsidRPr="002B5874">
              <w:rPr>
                <w:rFonts w:ascii="Arial" w:hAnsi="Arial" w:cs="Arial"/>
                <w:sz w:val="22"/>
                <w:szCs w:val="22"/>
              </w:rPr>
              <w:t xml:space="preserve">The main highlights </w:t>
            </w:r>
            <w:r>
              <w:rPr>
                <w:rFonts w:ascii="Arial" w:hAnsi="Arial" w:cs="Arial"/>
                <w:sz w:val="22"/>
                <w:szCs w:val="22"/>
              </w:rPr>
              <w:t xml:space="preserve">for the Future Funding campaign </w:t>
            </w:r>
            <w:r w:rsidRPr="002B5874">
              <w:rPr>
                <w:rFonts w:ascii="Arial" w:hAnsi="Arial" w:cs="Arial"/>
                <w:sz w:val="22"/>
                <w:szCs w:val="22"/>
              </w:rPr>
              <w:t>include:</w:t>
            </w:r>
          </w:p>
          <w:p w14:paraId="1237B3C7" w14:textId="77777777" w:rsidR="00275C58" w:rsidRPr="002B5874" w:rsidRDefault="00275C58" w:rsidP="004D0CCF">
            <w:pPr>
              <w:spacing w:line="276" w:lineRule="auto"/>
              <w:rPr>
                <w:rFonts w:ascii="Arial" w:hAnsi="Arial" w:cs="Arial"/>
                <w:sz w:val="22"/>
                <w:szCs w:val="22"/>
              </w:rPr>
            </w:pPr>
          </w:p>
          <w:p w14:paraId="1FA61C38" w14:textId="6105AF9D" w:rsidR="00F112FD" w:rsidRPr="002B5874" w:rsidRDefault="00F112FD" w:rsidP="00F2115E">
            <w:pPr>
              <w:pStyle w:val="ListParagraph"/>
              <w:numPr>
                <w:ilvl w:val="0"/>
                <w:numId w:val="3"/>
              </w:numPr>
              <w:spacing w:line="276" w:lineRule="auto"/>
              <w:contextualSpacing/>
              <w:rPr>
                <w:rFonts w:ascii="Arial" w:hAnsi="Arial" w:cs="Arial"/>
                <w:sz w:val="22"/>
                <w:szCs w:val="22"/>
              </w:rPr>
            </w:pPr>
            <w:r w:rsidRPr="002B5874">
              <w:rPr>
                <w:rFonts w:ascii="Arial" w:hAnsi="Arial" w:cs="Arial"/>
                <w:sz w:val="22"/>
                <w:szCs w:val="22"/>
              </w:rPr>
              <w:t xml:space="preserve">ninety-five per cent of </w:t>
            </w:r>
            <w:r w:rsidR="004D0CCF">
              <w:rPr>
                <w:rFonts w:ascii="Arial" w:hAnsi="Arial" w:cs="Arial"/>
                <w:sz w:val="22"/>
                <w:szCs w:val="22"/>
              </w:rPr>
              <w:t xml:space="preserve">media </w:t>
            </w:r>
            <w:r w:rsidRPr="002B5874">
              <w:rPr>
                <w:rFonts w:ascii="Arial" w:hAnsi="Arial" w:cs="Arial"/>
                <w:sz w:val="22"/>
                <w:szCs w:val="22"/>
              </w:rPr>
              <w:t>coverage was proactive and 100 per cent was positive</w:t>
            </w:r>
          </w:p>
          <w:p w14:paraId="429553B4" w14:textId="77777777" w:rsidR="00F112FD" w:rsidRPr="002B5874" w:rsidRDefault="00F112FD" w:rsidP="00F2115E">
            <w:pPr>
              <w:pStyle w:val="ListParagraph"/>
              <w:numPr>
                <w:ilvl w:val="0"/>
                <w:numId w:val="3"/>
              </w:numPr>
              <w:spacing w:line="276" w:lineRule="auto"/>
              <w:contextualSpacing/>
              <w:rPr>
                <w:rFonts w:ascii="Arial" w:hAnsi="Arial" w:cs="Arial"/>
                <w:sz w:val="22"/>
                <w:szCs w:val="22"/>
              </w:rPr>
            </w:pPr>
            <w:r w:rsidRPr="002B5874">
              <w:rPr>
                <w:rFonts w:ascii="Arial" w:hAnsi="Arial" w:cs="Arial"/>
                <w:sz w:val="22"/>
                <w:szCs w:val="22"/>
              </w:rPr>
              <w:t xml:space="preserve">we produced a briefing on the Government’s consultation on business rates retention, highlighting our calls for powers to be extended to all areas, not just those with elected mayors </w:t>
            </w:r>
          </w:p>
          <w:p w14:paraId="75B9058A" w14:textId="373AB27B" w:rsidR="00F112FD" w:rsidRPr="002B5874" w:rsidRDefault="00F112FD" w:rsidP="00F2115E">
            <w:pPr>
              <w:pStyle w:val="ListParagraph"/>
              <w:numPr>
                <w:ilvl w:val="0"/>
                <w:numId w:val="3"/>
              </w:numPr>
              <w:spacing w:line="276" w:lineRule="auto"/>
              <w:contextualSpacing/>
              <w:rPr>
                <w:rFonts w:ascii="Arial" w:hAnsi="Arial" w:cs="Arial"/>
                <w:sz w:val="22"/>
                <w:szCs w:val="22"/>
              </w:rPr>
            </w:pPr>
            <w:r w:rsidRPr="002B5874">
              <w:rPr>
                <w:rFonts w:ascii="Arial" w:hAnsi="Arial" w:cs="Arial"/>
                <w:sz w:val="22"/>
                <w:szCs w:val="22"/>
              </w:rPr>
              <w:t xml:space="preserve">seven local business rates retention events took place, reaching </w:t>
            </w:r>
            <w:r w:rsidR="004D0CCF">
              <w:rPr>
                <w:rFonts w:ascii="Arial" w:hAnsi="Arial" w:cs="Arial"/>
                <w:sz w:val="22"/>
                <w:szCs w:val="22"/>
              </w:rPr>
              <w:t>more than</w:t>
            </w:r>
            <w:r w:rsidRPr="002B5874">
              <w:rPr>
                <w:rFonts w:ascii="Arial" w:hAnsi="Arial" w:cs="Arial"/>
                <w:sz w:val="22"/>
                <w:szCs w:val="22"/>
              </w:rPr>
              <w:t xml:space="preserve"> 300 people</w:t>
            </w:r>
            <w:r w:rsidR="00275C58">
              <w:rPr>
                <w:rFonts w:ascii="Arial" w:hAnsi="Arial" w:cs="Arial"/>
                <w:sz w:val="22"/>
                <w:szCs w:val="22"/>
              </w:rPr>
              <w:t>, and</w:t>
            </w:r>
          </w:p>
          <w:p w14:paraId="56168794" w14:textId="6018A448" w:rsidR="00F112FD" w:rsidRPr="002B5874" w:rsidRDefault="00F112FD" w:rsidP="00F2115E">
            <w:pPr>
              <w:pStyle w:val="ListParagraph"/>
              <w:numPr>
                <w:ilvl w:val="0"/>
                <w:numId w:val="3"/>
              </w:numPr>
              <w:spacing w:line="276" w:lineRule="auto"/>
              <w:contextualSpacing/>
              <w:rPr>
                <w:rFonts w:ascii="Arial" w:hAnsi="Arial" w:cs="Arial"/>
                <w:sz w:val="22"/>
                <w:szCs w:val="22"/>
              </w:rPr>
            </w:pPr>
            <w:r w:rsidRPr="002B5874">
              <w:rPr>
                <w:rFonts w:ascii="Arial" w:hAnsi="Arial" w:cs="Arial"/>
                <w:sz w:val="22"/>
                <w:szCs w:val="22"/>
              </w:rPr>
              <w:t>since its launch in mid-April, the business rates hub has become one of the most viewed pages on the LGA website, with almost 6,000 unique page views (</w:t>
            </w:r>
            <w:r w:rsidR="004D0CCF">
              <w:rPr>
                <w:rFonts w:ascii="Arial" w:hAnsi="Arial" w:cs="Arial"/>
                <w:sz w:val="22"/>
                <w:szCs w:val="22"/>
              </w:rPr>
              <w:t>more than</w:t>
            </w:r>
            <w:r w:rsidRPr="002B5874">
              <w:rPr>
                <w:rFonts w:ascii="Arial" w:hAnsi="Arial" w:cs="Arial"/>
                <w:sz w:val="22"/>
                <w:szCs w:val="22"/>
              </w:rPr>
              <w:t xml:space="preserve"> 12,000 in total) to date.</w:t>
            </w:r>
          </w:p>
          <w:p w14:paraId="395C09C4" w14:textId="77777777" w:rsidR="00F112FD" w:rsidRPr="002B5874" w:rsidRDefault="00F112FD" w:rsidP="004D0CCF">
            <w:pPr>
              <w:pStyle w:val="ListParagraph"/>
              <w:spacing w:line="276" w:lineRule="auto"/>
              <w:rPr>
                <w:rFonts w:ascii="Arial" w:hAnsi="Arial" w:cs="Arial"/>
                <w:sz w:val="22"/>
                <w:szCs w:val="22"/>
              </w:rPr>
            </w:pPr>
          </w:p>
        </w:tc>
      </w:tr>
    </w:tbl>
    <w:p w14:paraId="6D0BC879" w14:textId="77777777" w:rsidR="00F112FD" w:rsidRPr="002B5874" w:rsidRDefault="00F112FD" w:rsidP="00F112FD">
      <w:pPr>
        <w:spacing w:line="276" w:lineRule="auto"/>
        <w:rPr>
          <w:rFonts w:ascii="Arial" w:hAnsi="Arial" w:cs="Arial"/>
          <w:szCs w:val="22"/>
        </w:rPr>
      </w:pPr>
    </w:p>
    <w:p w14:paraId="0A7127D6" w14:textId="77777777" w:rsidR="00F112FD" w:rsidRDefault="00F112FD" w:rsidP="00F112FD">
      <w:pPr>
        <w:pStyle w:val="ListParagraph"/>
        <w:numPr>
          <w:ilvl w:val="1"/>
          <w:numId w:val="1"/>
        </w:numPr>
        <w:spacing w:line="276" w:lineRule="auto"/>
        <w:rPr>
          <w:rFonts w:ascii="Arial" w:hAnsi="Arial" w:cs="Arial"/>
          <w:szCs w:val="22"/>
        </w:rPr>
      </w:pPr>
      <w:r w:rsidRPr="00F112FD">
        <w:rPr>
          <w:rFonts w:ascii="Arial" w:hAnsi="Arial" w:cs="Arial"/>
          <w:szCs w:val="22"/>
        </w:rPr>
        <w:t>Media:</w:t>
      </w:r>
    </w:p>
    <w:p w14:paraId="3957B1D2" w14:textId="77777777" w:rsidR="008C15F5" w:rsidRDefault="008C15F5" w:rsidP="008C15F5">
      <w:pPr>
        <w:pStyle w:val="ListParagraph"/>
        <w:spacing w:line="276" w:lineRule="auto"/>
        <w:ind w:left="792"/>
        <w:rPr>
          <w:rFonts w:ascii="Arial" w:hAnsi="Arial" w:cs="Arial"/>
          <w:szCs w:val="22"/>
        </w:rPr>
      </w:pPr>
    </w:p>
    <w:p w14:paraId="1AB896DA" w14:textId="3211F34B" w:rsidR="00F112FD" w:rsidRDefault="00F112FD" w:rsidP="00F112FD">
      <w:pPr>
        <w:pStyle w:val="ListParagraph"/>
        <w:numPr>
          <w:ilvl w:val="2"/>
          <w:numId w:val="1"/>
        </w:numPr>
        <w:spacing w:line="276" w:lineRule="auto"/>
        <w:ind w:left="1418" w:hanging="698"/>
        <w:rPr>
          <w:rFonts w:ascii="Arial" w:hAnsi="Arial" w:cs="Arial"/>
          <w:szCs w:val="22"/>
        </w:rPr>
      </w:pPr>
      <w:r w:rsidRPr="00F112FD">
        <w:rPr>
          <w:rFonts w:ascii="Arial" w:hAnsi="Arial" w:cs="Arial"/>
          <w:szCs w:val="22"/>
        </w:rPr>
        <w:t>We issued a total of 12 media releases related to the Future Funding campaign throughout this period, including:</w:t>
      </w:r>
    </w:p>
    <w:p w14:paraId="7A70180D" w14:textId="77777777" w:rsidR="008C15F5" w:rsidRPr="00F112FD" w:rsidRDefault="008C15F5" w:rsidP="008C15F5">
      <w:pPr>
        <w:pStyle w:val="ListParagraph"/>
        <w:spacing w:line="276" w:lineRule="auto"/>
        <w:ind w:left="1418"/>
        <w:rPr>
          <w:rFonts w:ascii="Arial" w:hAnsi="Arial" w:cs="Arial"/>
          <w:szCs w:val="22"/>
        </w:rPr>
      </w:pPr>
    </w:p>
    <w:p w14:paraId="367FEB5C" w14:textId="77777777" w:rsidR="00F112FD" w:rsidRPr="00F112FD" w:rsidRDefault="00F112FD" w:rsidP="003F5F37">
      <w:pPr>
        <w:pStyle w:val="ListParagraph"/>
        <w:numPr>
          <w:ilvl w:val="3"/>
          <w:numId w:val="1"/>
        </w:numPr>
        <w:spacing w:line="276" w:lineRule="auto"/>
        <w:rPr>
          <w:rFonts w:ascii="Arial" w:hAnsi="Arial" w:cs="Arial"/>
          <w:szCs w:val="22"/>
        </w:rPr>
      </w:pPr>
      <w:r w:rsidRPr="003F5F37">
        <w:rPr>
          <w:rFonts w:ascii="Arial" w:hAnsi="Arial" w:cs="Arial"/>
          <w:szCs w:val="22"/>
        </w:rPr>
        <w:t>LGA responds to government funding announcement about potholes</w:t>
      </w:r>
      <w:r w:rsidRPr="00F112FD">
        <w:rPr>
          <w:rFonts w:ascii="Arial" w:hAnsi="Arial" w:cs="Arial"/>
          <w:szCs w:val="22"/>
        </w:rPr>
        <w:t xml:space="preserve"> (7 April) (23 episodes of national coverage)</w:t>
      </w:r>
    </w:p>
    <w:p w14:paraId="6474EACE" w14:textId="77777777" w:rsidR="00F112FD" w:rsidRPr="00F112FD" w:rsidRDefault="00F112FD" w:rsidP="003F5F37">
      <w:pPr>
        <w:pStyle w:val="ListParagraph"/>
        <w:numPr>
          <w:ilvl w:val="3"/>
          <w:numId w:val="1"/>
        </w:numPr>
        <w:spacing w:line="276" w:lineRule="auto"/>
        <w:rPr>
          <w:rFonts w:ascii="Arial" w:hAnsi="Arial" w:cs="Arial"/>
          <w:szCs w:val="22"/>
        </w:rPr>
      </w:pPr>
      <w:r w:rsidRPr="003F5F37">
        <w:rPr>
          <w:rFonts w:ascii="Arial" w:hAnsi="Arial" w:cs="Arial"/>
          <w:szCs w:val="22"/>
        </w:rPr>
        <w:t>Obesity to cost councils half a billion</w:t>
      </w:r>
      <w:r w:rsidRPr="00F112FD">
        <w:rPr>
          <w:rFonts w:ascii="Arial" w:hAnsi="Arial" w:cs="Arial"/>
          <w:szCs w:val="22"/>
        </w:rPr>
        <w:t xml:space="preserve"> (18 July) (seven episodes of national coverage)</w:t>
      </w:r>
    </w:p>
    <w:p w14:paraId="7460DE7D" w14:textId="77777777" w:rsidR="00F112FD" w:rsidRPr="00F112FD" w:rsidRDefault="00F112FD" w:rsidP="003F5F37">
      <w:pPr>
        <w:pStyle w:val="ListParagraph"/>
        <w:numPr>
          <w:ilvl w:val="3"/>
          <w:numId w:val="1"/>
        </w:numPr>
        <w:spacing w:line="276" w:lineRule="auto"/>
        <w:rPr>
          <w:rFonts w:ascii="Arial" w:hAnsi="Arial" w:cs="Arial"/>
          <w:szCs w:val="22"/>
        </w:rPr>
      </w:pPr>
      <w:r w:rsidRPr="003F5F37">
        <w:rPr>
          <w:rFonts w:ascii="Arial" w:hAnsi="Arial" w:cs="Arial"/>
          <w:szCs w:val="22"/>
        </w:rPr>
        <w:t>LGA responds to Government EU funding announcement</w:t>
      </w:r>
      <w:r w:rsidRPr="00F112FD">
        <w:rPr>
          <w:rFonts w:ascii="Arial" w:hAnsi="Arial" w:cs="Arial"/>
          <w:szCs w:val="22"/>
        </w:rPr>
        <w:t xml:space="preserve"> (13 August) (seven episodes of national coverage)</w:t>
      </w:r>
    </w:p>
    <w:p w14:paraId="434452B4" w14:textId="77777777" w:rsidR="00F112FD" w:rsidRPr="00F112FD" w:rsidRDefault="00F112FD" w:rsidP="003F5F37">
      <w:pPr>
        <w:pStyle w:val="ListParagraph"/>
        <w:numPr>
          <w:ilvl w:val="3"/>
          <w:numId w:val="1"/>
        </w:numPr>
        <w:spacing w:line="276" w:lineRule="auto"/>
        <w:rPr>
          <w:rFonts w:ascii="Arial" w:hAnsi="Arial" w:cs="Arial"/>
          <w:szCs w:val="22"/>
        </w:rPr>
      </w:pPr>
      <w:r w:rsidRPr="003F5F37">
        <w:rPr>
          <w:rFonts w:ascii="Arial" w:hAnsi="Arial" w:cs="Arial"/>
          <w:szCs w:val="22"/>
        </w:rPr>
        <w:t>Councils call for oversight of academy finance</w:t>
      </w:r>
      <w:r w:rsidRPr="00F112FD">
        <w:rPr>
          <w:rFonts w:ascii="Arial" w:hAnsi="Arial" w:cs="Arial"/>
          <w:szCs w:val="22"/>
        </w:rPr>
        <w:t xml:space="preserve"> (26 August) (seven episodes of national coverage)</w:t>
      </w:r>
    </w:p>
    <w:p w14:paraId="2F258F72" w14:textId="16F0E1E6" w:rsidR="00F112FD" w:rsidRPr="00F112FD" w:rsidRDefault="00F112FD" w:rsidP="003F5F37">
      <w:pPr>
        <w:pStyle w:val="ListParagraph"/>
        <w:numPr>
          <w:ilvl w:val="3"/>
          <w:numId w:val="1"/>
        </w:numPr>
        <w:spacing w:line="276" w:lineRule="auto"/>
        <w:rPr>
          <w:rFonts w:ascii="Arial" w:hAnsi="Arial" w:cs="Arial"/>
          <w:szCs w:val="22"/>
        </w:rPr>
      </w:pPr>
      <w:r w:rsidRPr="003F5F37">
        <w:rPr>
          <w:rFonts w:ascii="Arial" w:hAnsi="Arial" w:cs="Arial"/>
          <w:szCs w:val="22"/>
        </w:rPr>
        <w:t>Growing risk to EU funding billions and Brexit uncertainty, councils warn</w:t>
      </w:r>
      <w:r w:rsidRPr="00F112FD">
        <w:rPr>
          <w:rFonts w:ascii="Arial" w:hAnsi="Arial" w:cs="Arial"/>
          <w:szCs w:val="22"/>
        </w:rPr>
        <w:t xml:space="preserve"> (29 July) (five episodes of national coverage</w:t>
      </w:r>
      <w:r w:rsidR="007E6CA7">
        <w:rPr>
          <w:rFonts w:ascii="Arial" w:hAnsi="Arial" w:cs="Arial"/>
          <w:szCs w:val="22"/>
        </w:rPr>
        <w:t>.</w:t>
      </w:r>
    </w:p>
    <w:p w14:paraId="52DA7351" w14:textId="2C635478" w:rsidR="00F112FD" w:rsidRPr="00F112FD" w:rsidRDefault="00F112FD" w:rsidP="00F112FD">
      <w:pPr>
        <w:pStyle w:val="ListParagraph"/>
        <w:numPr>
          <w:ilvl w:val="2"/>
          <w:numId w:val="1"/>
        </w:numPr>
        <w:spacing w:line="276" w:lineRule="auto"/>
        <w:rPr>
          <w:rFonts w:ascii="Arial" w:hAnsi="Arial" w:cs="Arial"/>
          <w:szCs w:val="22"/>
        </w:rPr>
      </w:pPr>
      <w:r w:rsidRPr="00F112FD">
        <w:rPr>
          <w:rFonts w:ascii="Arial" w:hAnsi="Arial" w:cs="Arial"/>
          <w:szCs w:val="22"/>
        </w:rPr>
        <w:lastRenderedPageBreak/>
        <w:t>Ninety-five per cent of our coverage was proactive and 100 per cent of our coverage was positive.</w:t>
      </w:r>
    </w:p>
    <w:p w14:paraId="2186C072" w14:textId="77777777" w:rsidR="00F112FD" w:rsidRPr="002B5874" w:rsidRDefault="00F112FD" w:rsidP="00F112FD">
      <w:pPr>
        <w:pStyle w:val="ListParagraph"/>
        <w:spacing w:line="276" w:lineRule="auto"/>
        <w:ind w:left="1080"/>
        <w:rPr>
          <w:rFonts w:ascii="Arial" w:hAnsi="Arial" w:cs="Arial"/>
          <w:szCs w:val="22"/>
        </w:rPr>
      </w:pPr>
    </w:p>
    <w:p w14:paraId="49919CF8" w14:textId="77777777" w:rsidR="00F112FD" w:rsidRPr="002B5874" w:rsidRDefault="00F112FD" w:rsidP="00F112FD">
      <w:pPr>
        <w:pStyle w:val="ListParagraph"/>
        <w:spacing w:line="276" w:lineRule="auto"/>
        <w:rPr>
          <w:rFonts w:ascii="Arial" w:hAnsi="Arial" w:cs="Arial"/>
          <w:szCs w:val="22"/>
        </w:rPr>
      </w:pPr>
      <w:r w:rsidRPr="002B5874">
        <w:rPr>
          <w:rFonts w:ascii="Arial" w:hAnsi="Arial"/>
          <w:noProof/>
          <w:szCs w:val="22"/>
        </w:rPr>
        <w:drawing>
          <wp:anchor distT="0" distB="0" distL="114300" distR="114300" simplePos="0" relativeHeight="251659264" behindDoc="0" locked="0" layoutInCell="1" allowOverlap="1" wp14:anchorId="6BB8AC4A" wp14:editId="26B676C4">
            <wp:simplePos x="0" y="0"/>
            <wp:positionH relativeFrom="column">
              <wp:posOffset>3508611</wp:posOffset>
            </wp:positionH>
            <wp:positionV relativeFrom="paragraph">
              <wp:posOffset>0</wp:posOffset>
            </wp:positionV>
            <wp:extent cx="2886075" cy="1543050"/>
            <wp:effectExtent l="0" t="0" r="9525"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2B5874">
        <w:rPr>
          <w:rFonts w:ascii="Arial" w:hAnsi="Arial"/>
          <w:noProof/>
          <w:szCs w:val="22"/>
        </w:rPr>
        <w:drawing>
          <wp:inline distT="0" distB="0" distL="0" distR="0" wp14:anchorId="40F6F5A0" wp14:editId="5D39CC59">
            <wp:extent cx="2809875" cy="15430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23FC1D7" w14:textId="77777777" w:rsidR="00F112FD" w:rsidRPr="002B5874" w:rsidRDefault="00F112FD" w:rsidP="00F112FD">
      <w:pPr>
        <w:spacing w:line="276" w:lineRule="auto"/>
        <w:rPr>
          <w:rFonts w:ascii="Arial" w:hAnsi="Arial" w:cs="Arial"/>
          <w:szCs w:val="22"/>
        </w:rPr>
      </w:pPr>
    </w:p>
    <w:p w14:paraId="47FEA06A" w14:textId="77777777" w:rsidR="00F112FD" w:rsidRDefault="00F112FD" w:rsidP="00F112FD">
      <w:pPr>
        <w:pStyle w:val="ListParagraph"/>
        <w:numPr>
          <w:ilvl w:val="1"/>
          <w:numId w:val="1"/>
        </w:numPr>
        <w:spacing w:line="276" w:lineRule="auto"/>
        <w:rPr>
          <w:rFonts w:ascii="Arial" w:hAnsi="Arial"/>
          <w:szCs w:val="22"/>
        </w:rPr>
      </w:pPr>
      <w:r w:rsidRPr="00F112FD">
        <w:rPr>
          <w:rFonts w:ascii="Arial" w:hAnsi="Arial" w:cs="Arial"/>
          <w:szCs w:val="22"/>
        </w:rPr>
        <w:t>Public Affairs:</w:t>
      </w:r>
      <w:r w:rsidRPr="00F112FD">
        <w:rPr>
          <w:rFonts w:ascii="Arial" w:hAnsi="Arial"/>
          <w:szCs w:val="22"/>
        </w:rPr>
        <w:t xml:space="preserve"> </w:t>
      </w:r>
    </w:p>
    <w:p w14:paraId="3216F5F8" w14:textId="77777777" w:rsidR="007E6CA7" w:rsidRDefault="007E6CA7" w:rsidP="007E6CA7">
      <w:pPr>
        <w:pStyle w:val="ListParagraph"/>
        <w:spacing w:line="276" w:lineRule="auto"/>
        <w:ind w:left="792"/>
        <w:rPr>
          <w:rFonts w:ascii="Arial" w:hAnsi="Arial"/>
          <w:szCs w:val="22"/>
        </w:rPr>
      </w:pPr>
    </w:p>
    <w:p w14:paraId="0A1D4B67" w14:textId="64C0FC78" w:rsidR="00F112FD" w:rsidRPr="00F112FD" w:rsidRDefault="004D0CCF" w:rsidP="00F112FD">
      <w:pPr>
        <w:pStyle w:val="ListParagraph"/>
        <w:numPr>
          <w:ilvl w:val="2"/>
          <w:numId w:val="1"/>
        </w:numPr>
        <w:spacing w:line="276" w:lineRule="auto"/>
        <w:rPr>
          <w:rFonts w:ascii="Arial" w:hAnsi="Arial"/>
          <w:szCs w:val="22"/>
        </w:rPr>
      </w:pPr>
      <w:r>
        <w:rPr>
          <w:rFonts w:ascii="Arial" w:hAnsi="Arial" w:cs="Arial"/>
          <w:szCs w:val="22"/>
        </w:rPr>
        <w:t xml:space="preserve">Our parliamentary briefing on the </w:t>
      </w:r>
      <w:r w:rsidR="00F112FD" w:rsidRPr="00F112FD">
        <w:rPr>
          <w:rFonts w:ascii="Arial" w:hAnsi="Arial" w:cs="Arial"/>
          <w:szCs w:val="22"/>
        </w:rPr>
        <w:t xml:space="preserve">Government’s consultation into business rate retention </w:t>
      </w:r>
      <w:r>
        <w:rPr>
          <w:rFonts w:ascii="Arial" w:hAnsi="Arial" w:cs="Arial"/>
          <w:szCs w:val="22"/>
        </w:rPr>
        <w:t xml:space="preserve">was </w:t>
      </w:r>
      <w:r w:rsidR="00F112FD" w:rsidRPr="00F112FD">
        <w:rPr>
          <w:rFonts w:ascii="Arial" w:hAnsi="Arial" w:cs="Arial"/>
          <w:szCs w:val="22"/>
        </w:rPr>
        <w:t>downloaded 33 times and we continue to reflect the financial challenges facing councils in a range of other briefings. This includes highlighting the need for a long term financial settlement to support councils in their work providing care and support to refugees and highlighting the challenging financial climate in health and care services as part of a briefing on Sustainable Transformation Plans (STPs).</w:t>
      </w:r>
    </w:p>
    <w:p w14:paraId="26A76D51" w14:textId="77777777" w:rsidR="00F112FD" w:rsidRPr="00F112FD" w:rsidRDefault="00F112FD" w:rsidP="00F112FD">
      <w:pPr>
        <w:pStyle w:val="ListParagraph"/>
        <w:spacing w:line="276" w:lineRule="auto"/>
        <w:ind w:left="1224"/>
        <w:rPr>
          <w:rFonts w:ascii="Arial" w:hAnsi="Arial"/>
          <w:szCs w:val="22"/>
        </w:rPr>
      </w:pPr>
    </w:p>
    <w:p w14:paraId="700DFC93" w14:textId="35E6F486" w:rsidR="00F112FD" w:rsidRPr="00F112FD" w:rsidRDefault="00F112FD" w:rsidP="00F112FD">
      <w:pPr>
        <w:pStyle w:val="ListParagraph"/>
        <w:numPr>
          <w:ilvl w:val="2"/>
          <w:numId w:val="1"/>
        </w:numPr>
        <w:spacing w:line="276" w:lineRule="auto"/>
        <w:rPr>
          <w:rFonts w:ascii="Arial" w:hAnsi="Arial"/>
          <w:szCs w:val="22"/>
        </w:rPr>
      </w:pPr>
      <w:r w:rsidRPr="00F112FD">
        <w:rPr>
          <w:rFonts w:ascii="Arial" w:hAnsi="Arial" w:cs="Arial"/>
          <w:szCs w:val="22"/>
        </w:rPr>
        <w:t xml:space="preserve">Our evidence to a variety of parliamentary committee inquiries, including those on adult social care and unsafe discharges, have highlighted the challenging financial context within which councils are operating and have made recommendations to help </w:t>
      </w:r>
      <w:r>
        <w:rPr>
          <w:rFonts w:ascii="Arial" w:hAnsi="Arial" w:cs="Arial"/>
          <w:szCs w:val="22"/>
        </w:rPr>
        <w:t>alleviate some of the pressures</w:t>
      </w:r>
      <w:r w:rsidR="007E6CA7">
        <w:rPr>
          <w:rFonts w:ascii="Arial" w:hAnsi="Arial" w:cs="Arial"/>
          <w:szCs w:val="22"/>
        </w:rPr>
        <w:t>.</w:t>
      </w:r>
    </w:p>
    <w:p w14:paraId="7864FBB7" w14:textId="77777777" w:rsidR="00F112FD" w:rsidRPr="00F112FD" w:rsidRDefault="00F112FD" w:rsidP="00F112FD">
      <w:pPr>
        <w:pStyle w:val="ListParagraph"/>
        <w:rPr>
          <w:rFonts w:ascii="Arial" w:hAnsi="Arial" w:cs="Arial"/>
          <w:szCs w:val="22"/>
        </w:rPr>
      </w:pPr>
    </w:p>
    <w:p w14:paraId="6F9A902A" w14:textId="66B900C0" w:rsidR="00F112FD" w:rsidRPr="00F112FD" w:rsidRDefault="00F112FD" w:rsidP="00F112FD">
      <w:pPr>
        <w:pStyle w:val="ListParagraph"/>
        <w:numPr>
          <w:ilvl w:val="2"/>
          <w:numId w:val="1"/>
        </w:numPr>
        <w:spacing w:line="276" w:lineRule="auto"/>
        <w:rPr>
          <w:rFonts w:ascii="Arial" w:hAnsi="Arial"/>
          <w:szCs w:val="22"/>
        </w:rPr>
      </w:pPr>
      <w:r w:rsidRPr="00F112FD">
        <w:rPr>
          <w:rFonts w:ascii="Arial" w:hAnsi="Arial" w:cs="Arial"/>
          <w:szCs w:val="22"/>
        </w:rPr>
        <w:t>At the party con</w:t>
      </w:r>
      <w:r w:rsidR="007E6CA7">
        <w:rPr>
          <w:rFonts w:ascii="Arial" w:hAnsi="Arial" w:cs="Arial"/>
          <w:szCs w:val="22"/>
        </w:rPr>
        <w:t xml:space="preserve">ferences, </w:t>
      </w:r>
      <w:r w:rsidRPr="00F112FD">
        <w:rPr>
          <w:rFonts w:ascii="Arial" w:hAnsi="Arial" w:cs="Arial"/>
          <w:szCs w:val="22"/>
        </w:rPr>
        <w:t>we hosted a debate at the Conservative Party Conference on local government’s priorities for the new Prime Minister Theresa May MP. This was an opportunity to promote the LGA’s recommendations in our Autumn Statement submission and our business rates consultation response. At the Liberal Democrat Party Conference</w:t>
      </w:r>
      <w:r w:rsidR="007E6CA7">
        <w:rPr>
          <w:rFonts w:ascii="Arial" w:hAnsi="Arial" w:cs="Arial"/>
          <w:szCs w:val="22"/>
        </w:rPr>
        <w:t>,</w:t>
      </w:r>
      <w:r w:rsidRPr="00F112FD">
        <w:rPr>
          <w:rFonts w:ascii="Arial" w:hAnsi="Arial" w:cs="Arial"/>
          <w:szCs w:val="22"/>
        </w:rPr>
        <w:t xml:space="preserve"> the LGA led a discussion on the impact of the UK leaving the European Union which was a further opportunity to highlight the financial issues such as the future of structural funding.</w:t>
      </w:r>
    </w:p>
    <w:p w14:paraId="7786D6B9" w14:textId="77777777" w:rsidR="00F112FD" w:rsidRPr="00F112FD" w:rsidRDefault="00F112FD" w:rsidP="00F112FD">
      <w:pPr>
        <w:pStyle w:val="ListParagraph"/>
        <w:rPr>
          <w:rFonts w:ascii="Arial" w:hAnsi="Arial" w:cs="Arial"/>
          <w:szCs w:val="22"/>
        </w:rPr>
      </w:pPr>
    </w:p>
    <w:p w14:paraId="5D28A2DF" w14:textId="179984C2" w:rsidR="00F112FD" w:rsidRPr="007E6CA7" w:rsidRDefault="00F112FD" w:rsidP="00F112FD">
      <w:pPr>
        <w:pStyle w:val="ListParagraph"/>
        <w:numPr>
          <w:ilvl w:val="2"/>
          <w:numId w:val="1"/>
        </w:numPr>
        <w:spacing w:line="276" w:lineRule="auto"/>
        <w:rPr>
          <w:rFonts w:ascii="Arial" w:hAnsi="Arial"/>
          <w:b/>
          <w:szCs w:val="22"/>
        </w:rPr>
      </w:pPr>
      <w:r w:rsidRPr="00F112FD">
        <w:rPr>
          <w:rFonts w:ascii="Arial" w:hAnsi="Arial" w:cs="Arial"/>
          <w:b/>
          <w:szCs w:val="22"/>
        </w:rPr>
        <w:t>The Local Growth and Jobs Bill</w:t>
      </w:r>
    </w:p>
    <w:p w14:paraId="625EA189" w14:textId="77777777" w:rsidR="007E6CA7" w:rsidRPr="007E6CA7" w:rsidRDefault="007E6CA7" w:rsidP="007E6CA7">
      <w:pPr>
        <w:spacing w:line="276" w:lineRule="auto"/>
        <w:rPr>
          <w:rFonts w:ascii="Arial" w:hAnsi="Arial"/>
          <w:b/>
          <w:szCs w:val="22"/>
        </w:rPr>
      </w:pPr>
    </w:p>
    <w:p w14:paraId="4752D08A" w14:textId="0BEC17C4" w:rsidR="00AA6476" w:rsidRDefault="00F112FD" w:rsidP="00231A75">
      <w:pPr>
        <w:spacing w:line="276" w:lineRule="auto"/>
        <w:ind w:left="1276"/>
        <w:rPr>
          <w:rFonts w:ascii="Arial" w:hAnsi="Arial" w:cs="Arial"/>
          <w:szCs w:val="22"/>
        </w:rPr>
      </w:pPr>
      <w:r w:rsidRPr="002B5874">
        <w:rPr>
          <w:rFonts w:ascii="Arial" w:hAnsi="Arial" w:cs="Arial"/>
          <w:szCs w:val="22"/>
        </w:rPr>
        <w:t>In our Queen’s Speech briefing on the Local Growth and Jobs Bill</w:t>
      </w:r>
      <w:r w:rsidR="00E17CFB">
        <w:rPr>
          <w:rFonts w:ascii="Arial" w:hAnsi="Arial" w:cs="Arial"/>
          <w:szCs w:val="22"/>
        </w:rPr>
        <w:t>,</w:t>
      </w:r>
      <w:r w:rsidRPr="002B5874">
        <w:rPr>
          <w:rFonts w:ascii="Arial" w:hAnsi="Arial" w:cs="Arial"/>
          <w:szCs w:val="22"/>
        </w:rPr>
        <w:t xml:space="preserve"> we highlighted how this legislation will provide the framework to underpin the move to full collective retention of business rates by English local government. The Bill will also legislate for the set of responsibilities that will be devolved to local authorities as a result of the reforms. It is anticipated the legislation will enter Parliament by January 2017 and we will be working to ensure that the concerns we raised in our consultation on business rates retention are addressed in this legislation.</w:t>
      </w:r>
      <w:r w:rsidR="00AA6476">
        <w:rPr>
          <w:rFonts w:ascii="Arial" w:hAnsi="Arial" w:cs="Arial"/>
          <w:szCs w:val="22"/>
        </w:rPr>
        <w:br w:type="page"/>
      </w:r>
    </w:p>
    <w:p w14:paraId="04E6B382" w14:textId="57F3891C" w:rsidR="00F112FD" w:rsidRDefault="00F112FD" w:rsidP="00F112FD">
      <w:pPr>
        <w:pStyle w:val="ListParagraph"/>
        <w:numPr>
          <w:ilvl w:val="1"/>
          <w:numId w:val="1"/>
        </w:numPr>
        <w:spacing w:line="276" w:lineRule="auto"/>
        <w:rPr>
          <w:rFonts w:ascii="Arial" w:hAnsi="Arial" w:cs="Arial"/>
          <w:szCs w:val="22"/>
        </w:rPr>
      </w:pPr>
      <w:r w:rsidRPr="00F112FD">
        <w:rPr>
          <w:rFonts w:ascii="Arial" w:hAnsi="Arial" w:cs="Arial"/>
          <w:szCs w:val="22"/>
        </w:rPr>
        <w:lastRenderedPageBreak/>
        <w:t>Campaigns and digital</w:t>
      </w:r>
      <w:r w:rsidR="00C0664A">
        <w:rPr>
          <w:rFonts w:ascii="Arial" w:hAnsi="Arial" w:cs="Arial"/>
          <w:szCs w:val="22"/>
        </w:rPr>
        <w:t>:</w:t>
      </w:r>
    </w:p>
    <w:p w14:paraId="52B9E6EE" w14:textId="77777777" w:rsidR="00721A5B" w:rsidRPr="00F112FD" w:rsidRDefault="00721A5B" w:rsidP="00721A5B">
      <w:pPr>
        <w:pStyle w:val="ListParagraph"/>
        <w:spacing w:line="276" w:lineRule="auto"/>
        <w:ind w:left="792"/>
        <w:rPr>
          <w:rFonts w:ascii="Arial" w:hAnsi="Arial" w:cs="Arial"/>
          <w:szCs w:val="22"/>
        </w:rPr>
      </w:pPr>
    </w:p>
    <w:p w14:paraId="21813D1F" w14:textId="5AA281E0" w:rsidR="00F112FD" w:rsidRPr="00F112FD" w:rsidRDefault="00F112FD" w:rsidP="00F112FD">
      <w:pPr>
        <w:pStyle w:val="ListParagraph"/>
        <w:numPr>
          <w:ilvl w:val="2"/>
          <w:numId w:val="1"/>
        </w:numPr>
        <w:spacing w:line="276" w:lineRule="auto"/>
        <w:rPr>
          <w:rFonts w:ascii="Arial" w:hAnsi="Arial" w:cs="Arial"/>
          <w:szCs w:val="22"/>
        </w:rPr>
      </w:pPr>
      <w:r w:rsidRPr="00F112FD">
        <w:rPr>
          <w:rFonts w:ascii="Arial" w:hAnsi="Arial" w:cs="Arial"/>
          <w:szCs w:val="22"/>
        </w:rPr>
        <w:t>Following the work on Future Funding that was developed in the run up to last year’s Spending Review, a new business rates “hub” (</w:t>
      </w:r>
      <w:hyperlink r:id="rId17" w:history="1">
        <w:r w:rsidRPr="00F112FD">
          <w:rPr>
            <w:rStyle w:val="Hyperlink"/>
            <w:rFonts w:ascii="Arial" w:hAnsi="Arial" w:cs="Arial"/>
            <w:szCs w:val="22"/>
          </w:rPr>
          <w:t>http://www.local.gov.uk/business-rates</w:t>
        </w:r>
      </w:hyperlink>
      <w:r w:rsidRPr="00F112FD">
        <w:rPr>
          <w:rFonts w:ascii="Arial" w:hAnsi="Arial" w:cs="Arial"/>
          <w:szCs w:val="22"/>
        </w:rPr>
        <w:t xml:space="preserve">) was set up. </w:t>
      </w:r>
    </w:p>
    <w:p w14:paraId="76129F42" w14:textId="77777777" w:rsidR="00F112FD" w:rsidRPr="002B5874" w:rsidRDefault="00F112FD" w:rsidP="00F112FD">
      <w:pPr>
        <w:pStyle w:val="ListParagraph"/>
        <w:spacing w:line="276" w:lineRule="auto"/>
        <w:ind w:left="1080"/>
        <w:rPr>
          <w:rFonts w:ascii="Arial" w:hAnsi="Arial" w:cs="Arial"/>
          <w:szCs w:val="22"/>
        </w:rPr>
      </w:pPr>
    </w:p>
    <w:p w14:paraId="43748E61" w14:textId="275D5900" w:rsidR="00F112FD" w:rsidRPr="00F112FD" w:rsidRDefault="00F112FD" w:rsidP="00F112FD">
      <w:pPr>
        <w:pStyle w:val="ListParagraph"/>
        <w:numPr>
          <w:ilvl w:val="2"/>
          <w:numId w:val="1"/>
        </w:numPr>
        <w:spacing w:line="276" w:lineRule="auto"/>
        <w:rPr>
          <w:rFonts w:ascii="Arial" w:hAnsi="Arial" w:cs="Arial"/>
          <w:szCs w:val="22"/>
        </w:rPr>
      </w:pPr>
      <w:r w:rsidRPr="00F112FD">
        <w:rPr>
          <w:rFonts w:ascii="Arial" w:hAnsi="Arial" w:cs="Arial"/>
          <w:szCs w:val="22"/>
        </w:rPr>
        <w:t xml:space="preserve">Since launch, the hub has received 11,769 total page views (unique page views 5,915) with people spending an average of 2 minutes 43 seconds on the page. The hub is one of the most popular pages on the website (among the top 20) and also the time spent on the page is over twice that of the average time spent on individual pages on the site. </w:t>
      </w:r>
    </w:p>
    <w:p w14:paraId="6986EC30" w14:textId="77777777" w:rsidR="00F112FD" w:rsidRPr="002B5874" w:rsidRDefault="00F112FD" w:rsidP="00F112FD">
      <w:pPr>
        <w:pStyle w:val="ListParagraph"/>
        <w:spacing w:line="276" w:lineRule="auto"/>
        <w:ind w:left="1080"/>
        <w:rPr>
          <w:rFonts w:ascii="Arial" w:hAnsi="Arial" w:cs="Arial"/>
          <w:szCs w:val="22"/>
        </w:rPr>
      </w:pPr>
    </w:p>
    <w:p w14:paraId="781FDC2E" w14:textId="77777777" w:rsidR="00F112FD" w:rsidRPr="00F112FD" w:rsidRDefault="00F112FD" w:rsidP="00F112FD">
      <w:pPr>
        <w:pStyle w:val="ListParagraph"/>
        <w:numPr>
          <w:ilvl w:val="2"/>
          <w:numId w:val="1"/>
        </w:numPr>
        <w:spacing w:line="276" w:lineRule="auto"/>
        <w:rPr>
          <w:rFonts w:ascii="Arial" w:hAnsi="Arial" w:cs="Arial"/>
          <w:szCs w:val="22"/>
        </w:rPr>
      </w:pPr>
      <w:r w:rsidRPr="00F112FD">
        <w:rPr>
          <w:rFonts w:ascii="Arial" w:hAnsi="Arial" w:cs="Arial"/>
          <w:szCs w:val="22"/>
        </w:rPr>
        <w:t>An explainer document ‘Don't be left in the dark: what localised business rates mean for your council, a gu</w:t>
      </w:r>
      <w:r w:rsidRPr="00F112FD">
        <w:rPr>
          <w:rFonts w:ascii="Arial" w:hAnsi="Arial" w:cs="Arial"/>
          <w:szCs w:val="22"/>
          <w:u w:val="single"/>
        </w:rPr>
        <w:t>i</w:t>
      </w:r>
      <w:r w:rsidRPr="00F112FD">
        <w:rPr>
          <w:rFonts w:ascii="Arial" w:hAnsi="Arial" w:cs="Arial"/>
          <w:szCs w:val="22"/>
        </w:rPr>
        <w:t>de to business rates retention’ was published online on 4 July 2016 to coincide with the LGA Annual Conference. There have been 452 downloads, with 402 unique downloads of the publication and 480 hard copies given out at conference.</w:t>
      </w:r>
    </w:p>
    <w:p w14:paraId="794EBC61" w14:textId="77777777" w:rsidR="00F112FD" w:rsidRPr="002B5874" w:rsidRDefault="00F112FD" w:rsidP="00F112FD">
      <w:pPr>
        <w:pStyle w:val="ListParagraph"/>
        <w:spacing w:line="276" w:lineRule="auto"/>
        <w:ind w:left="915"/>
        <w:rPr>
          <w:rFonts w:ascii="Arial" w:hAnsi="Arial" w:cs="Arial"/>
          <w:szCs w:val="22"/>
        </w:rPr>
      </w:pPr>
    </w:p>
    <w:p w14:paraId="5C9DD630" w14:textId="77777777" w:rsidR="00F112FD" w:rsidRDefault="00F112FD" w:rsidP="00F112FD">
      <w:pPr>
        <w:pStyle w:val="ListParagraph"/>
        <w:numPr>
          <w:ilvl w:val="1"/>
          <w:numId w:val="1"/>
        </w:numPr>
        <w:spacing w:line="276" w:lineRule="auto"/>
        <w:rPr>
          <w:rFonts w:ascii="Arial" w:hAnsi="Arial" w:cs="Arial"/>
          <w:szCs w:val="22"/>
        </w:rPr>
      </w:pPr>
      <w:r w:rsidRPr="00F112FD">
        <w:rPr>
          <w:rFonts w:ascii="Arial" w:hAnsi="Arial" w:cs="Arial"/>
          <w:szCs w:val="22"/>
        </w:rPr>
        <w:t xml:space="preserve">Events: </w:t>
      </w:r>
    </w:p>
    <w:p w14:paraId="0F83A88B" w14:textId="77777777" w:rsidR="00EA4DB6" w:rsidRPr="00F112FD" w:rsidRDefault="00EA4DB6" w:rsidP="00EA4DB6">
      <w:pPr>
        <w:pStyle w:val="ListParagraph"/>
        <w:spacing w:line="276" w:lineRule="auto"/>
        <w:ind w:left="792"/>
        <w:rPr>
          <w:rFonts w:ascii="Arial" w:hAnsi="Arial" w:cs="Arial"/>
          <w:szCs w:val="22"/>
        </w:rPr>
      </w:pPr>
    </w:p>
    <w:p w14:paraId="2E2EE081" w14:textId="57C9DE39" w:rsidR="00F112FD" w:rsidRPr="00F112FD" w:rsidRDefault="004D0CCF" w:rsidP="00F112FD">
      <w:pPr>
        <w:pStyle w:val="ListParagraph"/>
        <w:numPr>
          <w:ilvl w:val="2"/>
          <w:numId w:val="1"/>
        </w:numPr>
        <w:spacing w:line="276" w:lineRule="auto"/>
        <w:rPr>
          <w:rFonts w:ascii="Arial" w:hAnsi="Arial" w:cs="Arial"/>
          <w:szCs w:val="22"/>
        </w:rPr>
      </w:pPr>
      <w:r>
        <w:rPr>
          <w:rFonts w:ascii="Arial" w:hAnsi="Arial" w:cs="Arial"/>
          <w:szCs w:val="22"/>
        </w:rPr>
        <w:t>We held</w:t>
      </w:r>
      <w:r w:rsidR="00F112FD" w:rsidRPr="00F112FD">
        <w:rPr>
          <w:rFonts w:ascii="Arial" w:hAnsi="Arial" w:cs="Arial"/>
          <w:szCs w:val="22"/>
        </w:rPr>
        <w:t xml:space="preserve"> six regional </w:t>
      </w:r>
      <w:r w:rsidR="00F112FD" w:rsidRPr="00F112FD">
        <w:rPr>
          <w:rFonts w:ascii="Arial" w:hAnsi="Arial" w:cs="Arial"/>
          <w:bCs/>
          <w:szCs w:val="22"/>
        </w:rPr>
        <w:t>business rates retention</w:t>
      </w:r>
      <w:r w:rsidR="00F112FD" w:rsidRPr="00F112FD">
        <w:rPr>
          <w:rFonts w:ascii="Arial" w:hAnsi="Arial" w:cs="Arial"/>
          <w:szCs w:val="22"/>
        </w:rPr>
        <w:t xml:space="preserve"> events</w:t>
      </w:r>
      <w:r>
        <w:rPr>
          <w:rFonts w:ascii="Arial" w:hAnsi="Arial" w:cs="Arial"/>
          <w:szCs w:val="22"/>
        </w:rPr>
        <w:t>, providing</w:t>
      </w:r>
      <w:r w:rsidR="00F112FD" w:rsidRPr="00F112FD">
        <w:rPr>
          <w:rFonts w:ascii="Arial" w:hAnsi="Arial" w:cs="Arial"/>
          <w:szCs w:val="22"/>
        </w:rPr>
        <w:t xml:space="preserve"> an opportunity for chief executives, senior finance officers and senior councillors to hear about and comment on the Government’s consultation and helped </w:t>
      </w:r>
      <w:r>
        <w:rPr>
          <w:rFonts w:ascii="Arial" w:hAnsi="Arial" w:cs="Arial"/>
          <w:szCs w:val="22"/>
        </w:rPr>
        <w:t>us to</w:t>
      </w:r>
      <w:r w:rsidR="00F112FD" w:rsidRPr="00F112FD">
        <w:rPr>
          <w:rFonts w:ascii="Arial" w:hAnsi="Arial" w:cs="Arial"/>
          <w:szCs w:val="22"/>
        </w:rPr>
        <w:t xml:space="preserve"> engage with </w:t>
      </w:r>
      <w:r>
        <w:rPr>
          <w:rFonts w:ascii="Arial" w:hAnsi="Arial" w:cs="Arial"/>
          <w:szCs w:val="22"/>
        </w:rPr>
        <w:t>more than</w:t>
      </w:r>
      <w:r w:rsidR="00F112FD" w:rsidRPr="00F112FD">
        <w:rPr>
          <w:rFonts w:ascii="Arial" w:hAnsi="Arial" w:cs="Arial"/>
          <w:szCs w:val="22"/>
        </w:rPr>
        <w:t xml:space="preserve"> 300 people on business rates retention. A </w:t>
      </w:r>
      <w:r w:rsidR="00F112FD" w:rsidRPr="00F112FD">
        <w:rPr>
          <w:rFonts w:ascii="Arial" w:hAnsi="Arial" w:cs="Arial"/>
          <w:bCs/>
          <w:szCs w:val="22"/>
        </w:rPr>
        <w:t>Member Peer conference</w:t>
      </w:r>
      <w:r w:rsidR="00F112FD" w:rsidRPr="00F112FD">
        <w:rPr>
          <w:rFonts w:ascii="Arial" w:hAnsi="Arial" w:cs="Arial"/>
          <w:szCs w:val="22"/>
        </w:rPr>
        <w:t xml:space="preserve"> </w:t>
      </w:r>
      <w:r>
        <w:rPr>
          <w:rFonts w:ascii="Arial" w:hAnsi="Arial" w:cs="Arial"/>
          <w:szCs w:val="22"/>
        </w:rPr>
        <w:t>was also held, attended by</w:t>
      </w:r>
      <w:r w:rsidR="00F956D8">
        <w:rPr>
          <w:rFonts w:ascii="Arial" w:hAnsi="Arial" w:cs="Arial"/>
          <w:szCs w:val="22"/>
        </w:rPr>
        <w:t xml:space="preserve"> </w:t>
      </w:r>
      <w:r w:rsidR="00F112FD" w:rsidRPr="00F112FD">
        <w:rPr>
          <w:rFonts w:ascii="Arial" w:hAnsi="Arial" w:cs="Arial"/>
          <w:szCs w:val="22"/>
        </w:rPr>
        <w:t>125 delegates.</w:t>
      </w:r>
    </w:p>
    <w:p w14:paraId="5767925F" w14:textId="77777777" w:rsidR="00F112FD" w:rsidRPr="002B5874" w:rsidRDefault="00F112FD" w:rsidP="00F112FD">
      <w:pPr>
        <w:pStyle w:val="ListParagraph"/>
        <w:spacing w:line="276" w:lineRule="auto"/>
        <w:ind w:left="915"/>
        <w:rPr>
          <w:rFonts w:ascii="Arial" w:hAnsi="Arial" w:cs="Arial"/>
          <w:szCs w:val="22"/>
        </w:rPr>
      </w:pPr>
    </w:p>
    <w:p w14:paraId="3B673ABA" w14:textId="251EA8BD" w:rsidR="00F112FD" w:rsidRDefault="00FF33F1" w:rsidP="00F112FD">
      <w:pPr>
        <w:pStyle w:val="ListParagraph"/>
        <w:numPr>
          <w:ilvl w:val="1"/>
          <w:numId w:val="1"/>
        </w:numPr>
        <w:spacing w:line="276" w:lineRule="auto"/>
        <w:rPr>
          <w:rFonts w:ascii="Arial" w:hAnsi="Arial" w:cs="Arial"/>
          <w:szCs w:val="22"/>
        </w:rPr>
      </w:pPr>
      <w:r>
        <w:rPr>
          <w:rFonts w:ascii="Arial" w:hAnsi="Arial" w:cs="Arial"/>
          <w:szCs w:val="22"/>
        </w:rPr>
        <w:t>f</w:t>
      </w:r>
      <w:r w:rsidR="00F112FD" w:rsidRPr="00F112FD">
        <w:rPr>
          <w:rFonts w:ascii="Arial" w:hAnsi="Arial" w:cs="Arial"/>
          <w:szCs w:val="22"/>
        </w:rPr>
        <w:t>irst magazine</w:t>
      </w:r>
      <w:r w:rsidR="007E620C">
        <w:rPr>
          <w:rFonts w:ascii="Arial" w:hAnsi="Arial" w:cs="Arial"/>
          <w:szCs w:val="22"/>
        </w:rPr>
        <w:t>:</w:t>
      </w:r>
    </w:p>
    <w:p w14:paraId="0A9F887D" w14:textId="77777777" w:rsidR="007E620C" w:rsidRPr="00F112FD" w:rsidRDefault="007E620C" w:rsidP="007E620C">
      <w:pPr>
        <w:pStyle w:val="ListParagraph"/>
        <w:spacing w:line="276" w:lineRule="auto"/>
        <w:ind w:left="792"/>
        <w:rPr>
          <w:rFonts w:ascii="Arial" w:hAnsi="Arial" w:cs="Arial"/>
          <w:szCs w:val="22"/>
        </w:rPr>
      </w:pPr>
    </w:p>
    <w:p w14:paraId="0244C0D9" w14:textId="343E299B" w:rsidR="00F112FD" w:rsidRPr="00F112FD" w:rsidRDefault="00FF33F1" w:rsidP="00F112FD">
      <w:pPr>
        <w:pStyle w:val="ListParagraph"/>
        <w:numPr>
          <w:ilvl w:val="2"/>
          <w:numId w:val="1"/>
        </w:numPr>
        <w:spacing w:line="276" w:lineRule="auto"/>
        <w:rPr>
          <w:rFonts w:ascii="Arial" w:hAnsi="Arial" w:cs="Arial"/>
          <w:szCs w:val="22"/>
        </w:rPr>
      </w:pPr>
      <w:r>
        <w:rPr>
          <w:rFonts w:ascii="Arial" w:hAnsi="Arial" w:cs="Arial"/>
          <w:szCs w:val="22"/>
        </w:rPr>
        <w:t>f</w:t>
      </w:r>
      <w:r w:rsidR="00F112FD" w:rsidRPr="00F112FD">
        <w:rPr>
          <w:rFonts w:ascii="Arial" w:hAnsi="Arial" w:cs="Arial"/>
          <w:szCs w:val="22"/>
        </w:rPr>
        <w:t xml:space="preserve">irst has been providing regular, feature-length updates on work towards local retention of business rates since April 2016, with contributions drafted by the media team based on materials submitted by the finance team. </w:t>
      </w:r>
    </w:p>
    <w:p w14:paraId="22A6FF0E" w14:textId="77777777" w:rsidR="00F112FD" w:rsidRPr="002B5874" w:rsidRDefault="00F112FD" w:rsidP="00F112FD">
      <w:pPr>
        <w:spacing w:line="276" w:lineRule="auto"/>
        <w:ind w:left="720"/>
        <w:rPr>
          <w:rFonts w:ascii="Arial" w:hAnsi="Arial" w:cs="Arial"/>
          <w:szCs w:val="22"/>
        </w:rPr>
      </w:pPr>
    </w:p>
    <w:p w14:paraId="28B1B307" w14:textId="77777777" w:rsidR="00C0664A" w:rsidRDefault="00F112FD" w:rsidP="00C0664A">
      <w:pPr>
        <w:pStyle w:val="ListParagraph"/>
        <w:numPr>
          <w:ilvl w:val="2"/>
          <w:numId w:val="1"/>
        </w:numPr>
        <w:spacing w:line="276" w:lineRule="auto"/>
        <w:rPr>
          <w:rFonts w:ascii="Arial" w:hAnsi="Arial" w:cs="Arial"/>
          <w:szCs w:val="22"/>
        </w:rPr>
      </w:pPr>
      <w:r w:rsidRPr="00F112FD">
        <w:rPr>
          <w:rFonts w:ascii="Arial" w:hAnsi="Arial" w:cs="Arial"/>
          <w:szCs w:val="22"/>
        </w:rPr>
        <w:t>Highlights include:</w:t>
      </w:r>
    </w:p>
    <w:p w14:paraId="2DB9DFA6" w14:textId="77777777" w:rsidR="00C0664A" w:rsidRPr="00C0664A" w:rsidRDefault="00C0664A" w:rsidP="00C0664A">
      <w:pPr>
        <w:pStyle w:val="ListParagraph"/>
        <w:rPr>
          <w:rFonts w:ascii="Arial" w:hAnsi="Arial" w:cs="Arial"/>
          <w:szCs w:val="22"/>
        </w:rPr>
      </w:pPr>
    </w:p>
    <w:p w14:paraId="62F22710" w14:textId="442DD7BA" w:rsidR="00F112FD" w:rsidRPr="00C0664A" w:rsidRDefault="00F112FD" w:rsidP="00C0664A">
      <w:pPr>
        <w:pStyle w:val="ListParagraph"/>
        <w:numPr>
          <w:ilvl w:val="3"/>
          <w:numId w:val="1"/>
        </w:numPr>
        <w:spacing w:line="276" w:lineRule="auto"/>
        <w:rPr>
          <w:rFonts w:ascii="Arial" w:hAnsi="Arial" w:cs="Arial"/>
          <w:szCs w:val="22"/>
        </w:rPr>
      </w:pPr>
      <w:r w:rsidRPr="00C0664A">
        <w:rPr>
          <w:rFonts w:ascii="Arial" w:hAnsi="Arial" w:cs="Arial"/>
          <w:szCs w:val="22"/>
        </w:rPr>
        <w:t>Self-sufficient local government – p14 feature on balancing needs and growth, and resets (first 604, October 2016)</w:t>
      </w:r>
    </w:p>
    <w:p w14:paraId="7ED177D6" w14:textId="77777777" w:rsidR="00F112FD" w:rsidRPr="002B5874" w:rsidRDefault="00F112FD" w:rsidP="00C0664A">
      <w:pPr>
        <w:pStyle w:val="ListParagraph"/>
        <w:numPr>
          <w:ilvl w:val="3"/>
          <w:numId w:val="1"/>
        </w:numPr>
        <w:spacing w:line="276" w:lineRule="auto"/>
        <w:rPr>
          <w:rFonts w:ascii="Arial" w:hAnsi="Arial" w:cs="Arial"/>
          <w:szCs w:val="22"/>
        </w:rPr>
      </w:pPr>
      <w:r w:rsidRPr="002B5874">
        <w:rPr>
          <w:rFonts w:ascii="Arial" w:hAnsi="Arial" w:cs="Arial"/>
          <w:szCs w:val="22"/>
        </w:rPr>
        <w:t>Reforming business rates – p16-17 feature on the DLCG’s consultation on business rates retention (first 602, August 2016)</w:t>
      </w:r>
    </w:p>
    <w:p w14:paraId="44EF4394" w14:textId="77777777" w:rsidR="00F112FD" w:rsidRPr="002B5874" w:rsidRDefault="00F112FD" w:rsidP="00C0664A">
      <w:pPr>
        <w:pStyle w:val="ListParagraph"/>
        <w:numPr>
          <w:ilvl w:val="3"/>
          <w:numId w:val="1"/>
        </w:numPr>
        <w:spacing w:line="276" w:lineRule="auto"/>
        <w:rPr>
          <w:rFonts w:ascii="Arial" w:hAnsi="Arial" w:cs="Arial"/>
          <w:szCs w:val="22"/>
        </w:rPr>
      </w:pPr>
      <w:r w:rsidRPr="002B5874">
        <w:rPr>
          <w:rFonts w:ascii="Arial" w:hAnsi="Arial" w:cs="Arial"/>
          <w:szCs w:val="22"/>
        </w:rPr>
        <w:t>Business rates and fiscal devolution – p26 comment from Ed Cox, Director of IPPR North (first 602, August 2016)</w:t>
      </w:r>
    </w:p>
    <w:p w14:paraId="2A0061E7" w14:textId="77777777" w:rsidR="00F112FD" w:rsidRPr="002B5874" w:rsidRDefault="00F112FD" w:rsidP="00C0664A">
      <w:pPr>
        <w:pStyle w:val="ListParagraph"/>
        <w:numPr>
          <w:ilvl w:val="3"/>
          <w:numId w:val="1"/>
        </w:numPr>
        <w:spacing w:line="276" w:lineRule="auto"/>
        <w:rPr>
          <w:rFonts w:ascii="Arial" w:hAnsi="Arial" w:cs="Arial"/>
          <w:szCs w:val="22"/>
        </w:rPr>
      </w:pPr>
      <w:r w:rsidRPr="002B5874">
        <w:rPr>
          <w:rFonts w:ascii="Arial" w:hAnsi="Arial" w:cs="Arial"/>
          <w:szCs w:val="22"/>
        </w:rPr>
        <w:t>Business rates retention – devil in the detail – p30 parliament feature (first 598, April 2016).</w:t>
      </w:r>
    </w:p>
    <w:p w14:paraId="55EED476" w14:textId="3ACB555A" w:rsidR="00F112FD" w:rsidRDefault="00F112FD">
      <w:pPr>
        <w:spacing w:after="160" w:line="259" w:lineRule="auto"/>
        <w:rPr>
          <w:rFonts w:ascii="Arial" w:hAnsi="Arial" w:cs="Arial"/>
          <w:b/>
          <w:sz w:val="28"/>
          <w:szCs w:val="22"/>
        </w:rPr>
      </w:pPr>
    </w:p>
    <w:p w14:paraId="25962328" w14:textId="0BCF779F" w:rsidR="00F112FD" w:rsidRDefault="00F112FD">
      <w:pPr>
        <w:spacing w:after="160" w:line="259" w:lineRule="auto"/>
        <w:rPr>
          <w:rFonts w:ascii="Arial" w:hAnsi="Arial" w:cs="Arial"/>
          <w:b/>
          <w:sz w:val="28"/>
          <w:szCs w:val="22"/>
        </w:rPr>
      </w:pPr>
      <w:r>
        <w:rPr>
          <w:rFonts w:ascii="Arial" w:hAnsi="Arial" w:cs="Arial"/>
          <w:b/>
          <w:sz w:val="28"/>
          <w:szCs w:val="22"/>
        </w:rPr>
        <w:br w:type="page"/>
      </w:r>
    </w:p>
    <w:p w14:paraId="1CADC321" w14:textId="77777777" w:rsidR="00F112FD" w:rsidRDefault="00F112FD" w:rsidP="00F112FD">
      <w:pPr>
        <w:pStyle w:val="ListParagraph"/>
        <w:numPr>
          <w:ilvl w:val="0"/>
          <w:numId w:val="1"/>
        </w:numPr>
        <w:rPr>
          <w:rFonts w:ascii="Arial" w:hAnsi="Arial" w:cs="Arial"/>
          <w:b/>
          <w:szCs w:val="22"/>
        </w:rPr>
      </w:pPr>
      <w:r w:rsidRPr="00F112FD">
        <w:rPr>
          <w:rFonts w:ascii="Arial" w:hAnsi="Arial" w:cs="Arial"/>
          <w:b/>
          <w:szCs w:val="22"/>
        </w:rPr>
        <w:lastRenderedPageBreak/>
        <w:t xml:space="preserve">Social care </w:t>
      </w:r>
    </w:p>
    <w:p w14:paraId="011EBF34" w14:textId="77777777" w:rsidR="005232C1" w:rsidRPr="00F112FD" w:rsidRDefault="005232C1" w:rsidP="005232C1">
      <w:pPr>
        <w:pStyle w:val="ListParagraph"/>
        <w:ind w:left="360"/>
        <w:rPr>
          <w:rFonts w:ascii="Arial" w:hAnsi="Arial" w:cs="Arial"/>
          <w:b/>
          <w:szCs w:val="22"/>
        </w:rPr>
      </w:pPr>
    </w:p>
    <w:p w14:paraId="79BD63FF" w14:textId="77777777" w:rsidR="00F112FD" w:rsidRDefault="00F112FD" w:rsidP="00F112FD">
      <w:pPr>
        <w:pStyle w:val="ListParagraph"/>
        <w:numPr>
          <w:ilvl w:val="1"/>
          <w:numId w:val="1"/>
        </w:numPr>
        <w:rPr>
          <w:rFonts w:ascii="Arial" w:hAnsi="Arial" w:cs="Arial"/>
          <w:szCs w:val="22"/>
        </w:rPr>
      </w:pPr>
      <w:r w:rsidRPr="00F112FD">
        <w:rPr>
          <w:rFonts w:ascii="Arial" w:hAnsi="Arial" w:cs="Arial"/>
          <w:szCs w:val="22"/>
        </w:rPr>
        <w:t xml:space="preserve">Following the success of the Show Us You Care campaign, a focus on social work was re-launched in March 2015. </w:t>
      </w:r>
    </w:p>
    <w:p w14:paraId="5CC060F1" w14:textId="77777777" w:rsidR="00F112FD" w:rsidRDefault="00F112FD" w:rsidP="00F112FD">
      <w:pPr>
        <w:pStyle w:val="ListParagraph"/>
        <w:ind w:left="792"/>
        <w:rPr>
          <w:rFonts w:ascii="Arial" w:hAnsi="Arial" w:cs="Arial"/>
          <w:szCs w:val="22"/>
        </w:rPr>
      </w:pPr>
    </w:p>
    <w:p w14:paraId="7813ED7B" w14:textId="2C478EFB" w:rsidR="00F112FD" w:rsidRPr="00F112FD" w:rsidRDefault="004D0CCF" w:rsidP="00F112FD">
      <w:pPr>
        <w:pStyle w:val="ListParagraph"/>
        <w:numPr>
          <w:ilvl w:val="1"/>
          <w:numId w:val="1"/>
        </w:numPr>
        <w:rPr>
          <w:rFonts w:ascii="Arial" w:hAnsi="Arial" w:cs="Arial"/>
          <w:szCs w:val="22"/>
        </w:rPr>
      </w:pPr>
      <w:r>
        <w:rPr>
          <w:rFonts w:ascii="Arial" w:hAnsi="Arial" w:cs="Arial"/>
          <w:szCs w:val="22"/>
        </w:rPr>
        <w:t>O</w:t>
      </w:r>
      <w:r w:rsidR="00F112FD" w:rsidRPr="00F112FD">
        <w:rPr>
          <w:rFonts w:ascii="Arial" w:hAnsi="Arial" w:cs="Arial"/>
          <w:szCs w:val="22"/>
        </w:rPr>
        <w:t xml:space="preserve">ur </w:t>
      </w:r>
      <w:r>
        <w:rPr>
          <w:rFonts w:ascii="Arial" w:hAnsi="Arial" w:cs="Arial"/>
          <w:szCs w:val="22"/>
        </w:rPr>
        <w:t xml:space="preserve">campaign </w:t>
      </w:r>
      <w:r w:rsidR="00F112FD" w:rsidRPr="00F112FD">
        <w:rPr>
          <w:rFonts w:ascii="Arial" w:hAnsi="Arial" w:cs="Arial"/>
          <w:szCs w:val="22"/>
        </w:rPr>
        <w:t>is calling for the Government to commit to protecting social care funding in councils, which will ease financial pressures in other areas of council budgets.</w:t>
      </w:r>
    </w:p>
    <w:p w14:paraId="2F8A7B00" w14:textId="77777777" w:rsidR="00F112FD" w:rsidRPr="002B5874" w:rsidRDefault="00F112FD" w:rsidP="00F112FD">
      <w:pPr>
        <w:spacing w:line="276" w:lineRule="auto"/>
        <w:rPr>
          <w:rFonts w:ascii="Arial" w:hAnsi="Arial" w:cs="Arial"/>
          <w:szCs w:val="22"/>
        </w:rPr>
      </w:pPr>
    </w:p>
    <w:tbl>
      <w:tblPr>
        <w:tblStyle w:val="TableGrid"/>
        <w:tblW w:w="0" w:type="auto"/>
        <w:tblLook w:val="04A0" w:firstRow="1" w:lastRow="0" w:firstColumn="1" w:lastColumn="0" w:noHBand="0" w:noVBand="1"/>
      </w:tblPr>
      <w:tblGrid>
        <w:gridCol w:w="9242"/>
      </w:tblGrid>
      <w:tr w:rsidR="00F112FD" w:rsidRPr="002B5874" w14:paraId="78BF863B" w14:textId="77777777" w:rsidTr="004D0CCF">
        <w:trPr>
          <w:trHeight w:val="1986"/>
        </w:trPr>
        <w:tc>
          <w:tcPr>
            <w:tcW w:w="9242" w:type="dxa"/>
          </w:tcPr>
          <w:p w14:paraId="1399E5CA" w14:textId="77777777" w:rsidR="005232C1" w:rsidRDefault="005232C1" w:rsidP="004D0CCF">
            <w:pPr>
              <w:spacing w:line="276" w:lineRule="auto"/>
              <w:rPr>
                <w:rFonts w:ascii="Arial" w:hAnsi="Arial" w:cs="Arial"/>
                <w:sz w:val="22"/>
                <w:szCs w:val="22"/>
              </w:rPr>
            </w:pPr>
          </w:p>
          <w:p w14:paraId="6E9D7774" w14:textId="77777777" w:rsidR="00F112FD" w:rsidRDefault="00F112FD" w:rsidP="004D0CCF">
            <w:pPr>
              <w:spacing w:line="276" w:lineRule="auto"/>
              <w:rPr>
                <w:rFonts w:ascii="Arial" w:hAnsi="Arial" w:cs="Arial"/>
                <w:sz w:val="22"/>
                <w:szCs w:val="22"/>
              </w:rPr>
            </w:pPr>
            <w:r w:rsidRPr="002B5874">
              <w:rPr>
                <w:rFonts w:ascii="Arial" w:hAnsi="Arial" w:cs="Arial"/>
                <w:sz w:val="22"/>
                <w:szCs w:val="22"/>
              </w:rPr>
              <w:t>The main highlights include:</w:t>
            </w:r>
          </w:p>
          <w:p w14:paraId="12113D32" w14:textId="77777777" w:rsidR="005232C1" w:rsidRPr="002B5874" w:rsidRDefault="005232C1" w:rsidP="004D0CCF">
            <w:pPr>
              <w:spacing w:line="276" w:lineRule="auto"/>
              <w:rPr>
                <w:rFonts w:ascii="Arial" w:hAnsi="Arial" w:cs="Arial"/>
                <w:sz w:val="22"/>
                <w:szCs w:val="22"/>
              </w:rPr>
            </w:pPr>
          </w:p>
          <w:p w14:paraId="29FC8FC8" w14:textId="5FA74D10" w:rsidR="00F112FD" w:rsidRPr="002B5874" w:rsidRDefault="00F112FD" w:rsidP="00F2115E">
            <w:pPr>
              <w:numPr>
                <w:ilvl w:val="0"/>
                <w:numId w:val="3"/>
              </w:numPr>
              <w:spacing w:line="276" w:lineRule="auto"/>
              <w:rPr>
                <w:rFonts w:ascii="Arial" w:hAnsi="Arial" w:cs="Arial"/>
                <w:sz w:val="22"/>
                <w:szCs w:val="22"/>
              </w:rPr>
            </w:pPr>
            <w:r w:rsidRPr="002B5874">
              <w:rPr>
                <w:rFonts w:ascii="Arial" w:hAnsi="Arial" w:cs="Arial"/>
                <w:sz w:val="22"/>
                <w:szCs w:val="22"/>
              </w:rPr>
              <w:t>a total of 11 proactive m</w:t>
            </w:r>
            <w:r w:rsidR="004D0CCF">
              <w:rPr>
                <w:rFonts w:ascii="Arial" w:hAnsi="Arial" w:cs="Arial"/>
                <w:sz w:val="22"/>
                <w:szCs w:val="22"/>
              </w:rPr>
              <w:t>edia releases with 89 per cent</w:t>
            </w:r>
            <w:r w:rsidRPr="002B5874">
              <w:rPr>
                <w:rFonts w:ascii="Arial" w:hAnsi="Arial" w:cs="Arial"/>
                <w:sz w:val="22"/>
                <w:szCs w:val="22"/>
              </w:rPr>
              <w:t xml:space="preserve"> positive coverage</w:t>
            </w:r>
          </w:p>
          <w:p w14:paraId="5924C232" w14:textId="62294234" w:rsidR="00F112FD" w:rsidRPr="002B5874" w:rsidRDefault="00F112FD" w:rsidP="00F2115E">
            <w:pPr>
              <w:numPr>
                <w:ilvl w:val="0"/>
                <w:numId w:val="3"/>
              </w:numPr>
              <w:spacing w:line="276" w:lineRule="auto"/>
              <w:rPr>
                <w:rFonts w:ascii="Arial" w:hAnsi="Arial" w:cs="Arial"/>
                <w:sz w:val="22"/>
                <w:szCs w:val="22"/>
              </w:rPr>
            </w:pPr>
            <w:r w:rsidRPr="002B5874">
              <w:rPr>
                <w:rFonts w:ascii="Arial" w:hAnsi="Arial" w:cs="Arial"/>
                <w:sz w:val="22"/>
                <w:szCs w:val="22"/>
              </w:rPr>
              <w:t>we have given written and oral evidence to several important committee inquiries, including a Communities and Local Government inquiry into the financial sustainability of social care</w:t>
            </w:r>
            <w:r w:rsidR="005647E8">
              <w:rPr>
                <w:rFonts w:ascii="Arial" w:hAnsi="Arial" w:cs="Arial"/>
                <w:sz w:val="22"/>
                <w:szCs w:val="22"/>
              </w:rPr>
              <w:t>,</w:t>
            </w:r>
          </w:p>
          <w:p w14:paraId="723AF07F" w14:textId="77777777" w:rsidR="00F112FD" w:rsidRPr="002B5874" w:rsidRDefault="00F112FD" w:rsidP="00F2115E">
            <w:pPr>
              <w:numPr>
                <w:ilvl w:val="0"/>
                <w:numId w:val="3"/>
              </w:numPr>
              <w:spacing w:line="276" w:lineRule="auto"/>
              <w:rPr>
                <w:rFonts w:ascii="Arial" w:hAnsi="Arial" w:cs="Arial"/>
                <w:sz w:val="22"/>
                <w:szCs w:val="22"/>
              </w:rPr>
            </w:pPr>
            <w:r w:rsidRPr="002B5874">
              <w:rPr>
                <w:rFonts w:ascii="Arial" w:hAnsi="Arial" w:cs="Arial"/>
                <w:sz w:val="22"/>
                <w:szCs w:val="22"/>
              </w:rPr>
              <w:t>an STP bulletin webpage (</w:t>
            </w:r>
            <w:hyperlink r:id="rId18" w:history="1">
              <w:r w:rsidRPr="002B5874">
                <w:rPr>
                  <w:rStyle w:val="Hyperlink"/>
                  <w:rFonts w:ascii="Arial" w:hAnsi="Arial" w:cs="Arial"/>
                  <w:sz w:val="22"/>
                  <w:szCs w:val="22"/>
                </w:rPr>
                <w:t>http://www.local.gov.uk/adult-social-care/-/journal_content/56/10180/7949556</w:t>
              </w:r>
            </w:hyperlink>
            <w:r w:rsidRPr="002B5874">
              <w:rPr>
                <w:rFonts w:ascii="Arial" w:hAnsi="Arial" w:cs="Arial"/>
                <w:sz w:val="22"/>
                <w:szCs w:val="22"/>
              </w:rPr>
              <w:t xml:space="preserve">) was set up and promoted through the Chief Executive’s bulletin on 9 September. The page has had 119 unique page views to date (160 total page views). </w:t>
            </w:r>
          </w:p>
          <w:p w14:paraId="5A292D66" w14:textId="77777777" w:rsidR="00F112FD" w:rsidRPr="002B5874" w:rsidRDefault="00F112FD" w:rsidP="004D0CCF">
            <w:pPr>
              <w:spacing w:line="276" w:lineRule="auto"/>
              <w:ind w:left="720"/>
              <w:rPr>
                <w:rFonts w:ascii="Arial" w:hAnsi="Arial" w:cs="Arial"/>
                <w:sz w:val="22"/>
                <w:szCs w:val="22"/>
              </w:rPr>
            </w:pPr>
          </w:p>
        </w:tc>
      </w:tr>
    </w:tbl>
    <w:p w14:paraId="668D8004" w14:textId="77777777" w:rsidR="00F112FD" w:rsidRPr="002B5874" w:rsidRDefault="00F112FD" w:rsidP="00F112FD">
      <w:pPr>
        <w:spacing w:line="276" w:lineRule="auto"/>
        <w:rPr>
          <w:rFonts w:ascii="Arial" w:hAnsi="Arial" w:cs="Arial"/>
          <w:szCs w:val="22"/>
        </w:rPr>
      </w:pPr>
    </w:p>
    <w:p w14:paraId="0D8F43C0" w14:textId="77777777" w:rsidR="00F112FD" w:rsidRDefault="00F112FD" w:rsidP="00F112FD">
      <w:pPr>
        <w:pStyle w:val="ListParagraph"/>
        <w:numPr>
          <w:ilvl w:val="1"/>
          <w:numId w:val="1"/>
        </w:numPr>
        <w:spacing w:line="276" w:lineRule="auto"/>
        <w:rPr>
          <w:rFonts w:ascii="Arial" w:hAnsi="Arial" w:cs="Arial"/>
          <w:szCs w:val="22"/>
        </w:rPr>
      </w:pPr>
      <w:r w:rsidRPr="00F112FD">
        <w:rPr>
          <w:rFonts w:ascii="Arial" w:hAnsi="Arial" w:cs="Arial"/>
          <w:szCs w:val="22"/>
        </w:rPr>
        <w:t>Media:</w:t>
      </w:r>
    </w:p>
    <w:p w14:paraId="63DD9DD4" w14:textId="77777777" w:rsidR="005647E8" w:rsidRDefault="005647E8" w:rsidP="005647E8">
      <w:pPr>
        <w:pStyle w:val="ListParagraph"/>
        <w:spacing w:line="276" w:lineRule="auto"/>
        <w:ind w:left="792"/>
        <w:rPr>
          <w:rFonts w:ascii="Arial" w:hAnsi="Arial" w:cs="Arial"/>
          <w:szCs w:val="22"/>
        </w:rPr>
      </w:pPr>
    </w:p>
    <w:p w14:paraId="6B97CB0D" w14:textId="4C26DF36" w:rsidR="00F112FD" w:rsidRDefault="00F112FD" w:rsidP="00F112FD">
      <w:pPr>
        <w:pStyle w:val="ListParagraph"/>
        <w:numPr>
          <w:ilvl w:val="2"/>
          <w:numId w:val="1"/>
        </w:numPr>
        <w:spacing w:line="276" w:lineRule="auto"/>
        <w:rPr>
          <w:rFonts w:ascii="Arial" w:hAnsi="Arial" w:cs="Arial"/>
          <w:szCs w:val="22"/>
        </w:rPr>
      </w:pPr>
      <w:r w:rsidRPr="00F112FD">
        <w:rPr>
          <w:rFonts w:ascii="Arial" w:hAnsi="Arial" w:cs="Arial"/>
          <w:szCs w:val="22"/>
        </w:rPr>
        <w:t>We issued 11 media releases related to the social care campaign throughout this period, including:</w:t>
      </w:r>
    </w:p>
    <w:p w14:paraId="47FCBF28" w14:textId="77777777" w:rsidR="005647E8" w:rsidRPr="00F112FD" w:rsidRDefault="005647E8" w:rsidP="005647E8">
      <w:pPr>
        <w:pStyle w:val="ListParagraph"/>
        <w:spacing w:line="276" w:lineRule="auto"/>
        <w:ind w:left="1361"/>
        <w:rPr>
          <w:rFonts w:ascii="Arial" w:hAnsi="Arial" w:cs="Arial"/>
          <w:szCs w:val="22"/>
        </w:rPr>
      </w:pPr>
    </w:p>
    <w:p w14:paraId="3955B094" w14:textId="7AD1AEA7" w:rsidR="00F112FD" w:rsidRPr="002B5874" w:rsidRDefault="00F112FD" w:rsidP="00C0664A">
      <w:pPr>
        <w:pStyle w:val="ListParagraph"/>
        <w:numPr>
          <w:ilvl w:val="3"/>
          <w:numId w:val="1"/>
        </w:numPr>
        <w:spacing w:line="276" w:lineRule="auto"/>
        <w:rPr>
          <w:rFonts w:ascii="Arial" w:hAnsi="Arial" w:cs="Arial"/>
          <w:szCs w:val="22"/>
        </w:rPr>
      </w:pPr>
      <w:r w:rsidRPr="00C0664A">
        <w:rPr>
          <w:rFonts w:ascii="Arial" w:hAnsi="Arial" w:cs="Arial"/>
          <w:szCs w:val="22"/>
        </w:rPr>
        <w:t xml:space="preserve">LGA: Response to </w:t>
      </w:r>
      <w:r w:rsidR="00005A8E">
        <w:rPr>
          <w:rFonts w:ascii="Arial" w:hAnsi="Arial" w:cs="Arial"/>
          <w:szCs w:val="22"/>
        </w:rPr>
        <w:t>the National Audit (</w:t>
      </w:r>
      <w:r w:rsidRPr="00C0664A">
        <w:rPr>
          <w:rFonts w:ascii="Arial" w:hAnsi="Arial" w:cs="Arial"/>
          <w:szCs w:val="22"/>
        </w:rPr>
        <w:t>NAO</w:t>
      </w:r>
      <w:r w:rsidR="00005A8E">
        <w:rPr>
          <w:rFonts w:ascii="Arial" w:hAnsi="Arial" w:cs="Arial"/>
          <w:szCs w:val="22"/>
        </w:rPr>
        <w:t>)</w:t>
      </w:r>
      <w:r w:rsidRPr="00C0664A">
        <w:rPr>
          <w:rFonts w:ascii="Arial" w:hAnsi="Arial" w:cs="Arial"/>
          <w:szCs w:val="22"/>
        </w:rPr>
        <w:t xml:space="preserve"> report on delayed discharges</w:t>
      </w:r>
      <w:r w:rsidRPr="002B5874">
        <w:rPr>
          <w:rFonts w:ascii="Arial" w:hAnsi="Arial" w:cs="Arial"/>
          <w:szCs w:val="22"/>
        </w:rPr>
        <w:t xml:space="preserve"> (26 May) (five episodes of national coverage) </w:t>
      </w:r>
    </w:p>
    <w:p w14:paraId="2763E52D" w14:textId="197D968A" w:rsidR="00F112FD" w:rsidRPr="002B5874" w:rsidRDefault="00F112FD" w:rsidP="00C0664A">
      <w:pPr>
        <w:pStyle w:val="ListParagraph"/>
        <w:numPr>
          <w:ilvl w:val="3"/>
          <w:numId w:val="1"/>
        </w:numPr>
        <w:spacing w:line="276" w:lineRule="auto"/>
        <w:rPr>
          <w:rFonts w:ascii="Arial" w:hAnsi="Arial" w:cs="Arial"/>
          <w:szCs w:val="22"/>
        </w:rPr>
      </w:pPr>
      <w:r w:rsidRPr="00C0664A">
        <w:rPr>
          <w:rFonts w:ascii="Arial" w:hAnsi="Arial" w:cs="Arial"/>
          <w:szCs w:val="22"/>
        </w:rPr>
        <w:t>Councils respond to launch of adult social care inquiry</w:t>
      </w:r>
      <w:r w:rsidRPr="002B5874">
        <w:rPr>
          <w:rFonts w:ascii="Arial" w:hAnsi="Arial" w:cs="Arial"/>
          <w:szCs w:val="22"/>
        </w:rPr>
        <w:t xml:space="preserve"> (7 June) (three episodes of national coverage)</w:t>
      </w:r>
      <w:r w:rsidR="00005A8E">
        <w:rPr>
          <w:rFonts w:ascii="Arial" w:hAnsi="Arial" w:cs="Arial"/>
          <w:szCs w:val="22"/>
        </w:rPr>
        <w:t>, and</w:t>
      </w:r>
    </w:p>
    <w:p w14:paraId="3E5BA6CC" w14:textId="0749338C" w:rsidR="00F112FD" w:rsidRPr="00F112FD" w:rsidRDefault="00F112FD" w:rsidP="00C0664A">
      <w:pPr>
        <w:pStyle w:val="ListParagraph"/>
        <w:numPr>
          <w:ilvl w:val="3"/>
          <w:numId w:val="1"/>
        </w:numPr>
        <w:spacing w:line="276" w:lineRule="auto"/>
        <w:rPr>
          <w:rFonts w:ascii="Arial" w:hAnsi="Arial" w:cs="Arial"/>
          <w:szCs w:val="22"/>
        </w:rPr>
      </w:pPr>
      <w:r w:rsidRPr="002B5874">
        <w:rPr>
          <w:rFonts w:ascii="Arial" w:hAnsi="Arial" w:cs="Arial"/>
          <w:szCs w:val="22"/>
        </w:rPr>
        <w:t>100 per cent of our coverage was proactive for our social care campaign in the past six months and 89 per cent of our coverage was positive.</w:t>
      </w:r>
      <w:r w:rsidRPr="00C0664A">
        <w:rPr>
          <w:rFonts w:ascii="Arial" w:hAnsi="Arial" w:cs="Arial"/>
          <w:szCs w:val="22"/>
        </w:rPr>
        <w:t xml:space="preserve"> </w:t>
      </w:r>
    </w:p>
    <w:p w14:paraId="0A4DF8E1" w14:textId="241FEF5A" w:rsidR="00F112FD" w:rsidRPr="00F112FD" w:rsidRDefault="00F112FD" w:rsidP="00F112FD">
      <w:pPr>
        <w:spacing w:line="276" w:lineRule="auto"/>
        <w:contextualSpacing/>
        <w:rPr>
          <w:rFonts w:ascii="Arial" w:hAnsi="Arial" w:cs="Arial"/>
          <w:szCs w:val="22"/>
          <w:lang w:eastAsia="en-US"/>
        </w:rPr>
      </w:pPr>
      <w:r w:rsidRPr="002B5874">
        <w:rPr>
          <w:rFonts w:ascii="Arial" w:hAnsi="Arial"/>
          <w:noProof/>
          <w:szCs w:val="22"/>
        </w:rPr>
        <w:drawing>
          <wp:anchor distT="0" distB="0" distL="114300" distR="114300" simplePos="0" relativeHeight="251661312" behindDoc="0" locked="0" layoutInCell="1" allowOverlap="1" wp14:anchorId="6E3FB14A" wp14:editId="32448797">
            <wp:simplePos x="0" y="0"/>
            <wp:positionH relativeFrom="margin">
              <wp:posOffset>46990</wp:posOffset>
            </wp:positionH>
            <wp:positionV relativeFrom="paragraph">
              <wp:posOffset>266065</wp:posOffset>
            </wp:positionV>
            <wp:extent cx="2847975" cy="1842770"/>
            <wp:effectExtent l="0" t="0" r="9525" b="5080"/>
            <wp:wrapThrough wrapText="bothSides">
              <wp:wrapPolygon edited="0">
                <wp:start x="0" y="0"/>
                <wp:lineTo x="0" y="21436"/>
                <wp:lineTo x="21528" y="21436"/>
                <wp:lineTo x="21528" y="0"/>
                <wp:lineTo x="0" y="0"/>
              </wp:wrapPolygon>
            </wp:wrapThrough>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p>
    <w:p w14:paraId="5D1AA378" w14:textId="3CC67269" w:rsidR="00F112FD" w:rsidRPr="002B5874" w:rsidRDefault="00F112FD" w:rsidP="00F112FD">
      <w:pPr>
        <w:pStyle w:val="ListParagraph"/>
        <w:spacing w:line="276" w:lineRule="auto"/>
        <w:ind w:left="1275"/>
        <w:rPr>
          <w:rFonts w:ascii="Arial" w:hAnsi="Arial" w:cs="Arial"/>
          <w:szCs w:val="22"/>
        </w:rPr>
      </w:pPr>
      <w:r w:rsidRPr="002B5874">
        <w:rPr>
          <w:rFonts w:ascii="Arial" w:hAnsi="Arial"/>
          <w:noProof/>
          <w:szCs w:val="22"/>
        </w:rPr>
        <w:drawing>
          <wp:anchor distT="0" distB="0" distL="114300" distR="114300" simplePos="0" relativeHeight="251662336" behindDoc="0" locked="0" layoutInCell="1" allowOverlap="1" wp14:anchorId="28544F7C" wp14:editId="59304D00">
            <wp:simplePos x="0" y="0"/>
            <wp:positionH relativeFrom="margin">
              <wp:align>right</wp:align>
            </wp:positionH>
            <wp:positionV relativeFrom="paragraph">
              <wp:posOffset>74477</wp:posOffset>
            </wp:positionV>
            <wp:extent cx="2828925" cy="1857375"/>
            <wp:effectExtent l="0" t="0" r="9525" b="9525"/>
            <wp:wrapThrough wrapText="bothSides">
              <wp:wrapPolygon edited="0">
                <wp:start x="0" y="0"/>
                <wp:lineTo x="0" y="21489"/>
                <wp:lineTo x="21527" y="21489"/>
                <wp:lineTo x="21527" y="0"/>
                <wp:lineTo x="0" y="0"/>
              </wp:wrapPolygon>
            </wp:wrapThrough>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60DD0E62" w14:textId="77777777" w:rsidR="00EC5DA9" w:rsidRDefault="00EC5DA9">
      <w:pPr>
        <w:spacing w:after="160" w:line="259" w:lineRule="auto"/>
        <w:rPr>
          <w:rFonts w:ascii="Arial" w:hAnsi="Arial" w:cs="Arial"/>
          <w:szCs w:val="22"/>
        </w:rPr>
      </w:pPr>
      <w:r>
        <w:rPr>
          <w:rFonts w:ascii="Arial" w:hAnsi="Arial" w:cs="Arial"/>
          <w:szCs w:val="22"/>
        </w:rPr>
        <w:br w:type="page"/>
      </w:r>
    </w:p>
    <w:p w14:paraId="4F48E3F2" w14:textId="76D1920E" w:rsidR="00A138FA" w:rsidRDefault="00F112FD" w:rsidP="00A138FA">
      <w:pPr>
        <w:pStyle w:val="ListParagraph"/>
        <w:numPr>
          <w:ilvl w:val="1"/>
          <w:numId w:val="1"/>
        </w:numPr>
        <w:spacing w:line="276" w:lineRule="auto"/>
        <w:rPr>
          <w:rFonts w:ascii="Arial" w:hAnsi="Arial"/>
          <w:szCs w:val="22"/>
        </w:rPr>
      </w:pPr>
      <w:bookmarkStart w:id="3" w:name="_GoBack"/>
      <w:bookmarkEnd w:id="3"/>
      <w:r w:rsidRPr="00A138FA">
        <w:rPr>
          <w:rFonts w:ascii="Arial" w:hAnsi="Arial" w:cs="Arial"/>
          <w:szCs w:val="22"/>
        </w:rPr>
        <w:lastRenderedPageBreak/>
        <w:t>Public Affairs:</w:t>
      </w:r>
      <w:r w:rsidRPr="00A138FA">
        <w:rPr>
          <w:rFonts w:ascii="Arial" w:hAnsi="Arial"/>
          <w:szCs w:val="22"/>
        </w:rPr>
        <w:t xml:space="preserve"> </w:t>
      </w:r>
    </w:p>
    <w:p w14:paraId="524C869E" w14:textId="77777777" w:rsidR="00D71A12" w:rsidRDefault="00D71A12" w:rsidP="00D71A12">
      <w:pPr>
        <w:pStyle w:val="ListParagraph"/>
        <w:spacing w:line="276" w:lineRule="auto"/>
        <w:ind w:left="792"/>
        <w:rPr>
          <w:rFonts w:ascii="Arial" w:hAnsi="Arial"/>
          <w:szCs w:val="22"/>
        </w:rPr>
      </w:pPr>
    </w:p>
    <w:p w14:paraId="2A4EB704" w14:textId="11CC930E" w:rsidR="00A138FA" w:rsidRPr="00A138FA" w:rsidRDefault="00573EA1" w:rsidP="00A138FA">
      <w:pPr>
        <w:pStyle w:val="ListParagraph"/>
        <w:numPr>
          <w:ilvl w:val="2"/>
          <w:numId w:val="1"/>
        </w:numPr>
        <w:spacing w:line="276" w:lineRule="auto"/>
        <w:rPr>
          <w:rFonts w:ascii="Arial" w:hAnsi="Arial"/>
          <w:szCs w:val="22"/>
        </w:rPr>
      </w:pPr>
      <w:r>
        <w:rPr>
          <w:rFonts w:ascii="Arial" w:hAnsi="Arial" w:cs="Arial"/>
          <w:szCs w:val="22"/>
        </w:rPr>
        <w:t xml:space="preserve">Since April 2016, </w:t>
      </w:r>
      <w:r w:rsidR="00F112FD" w:rsidRPr="00A138FA">
        <w:rPr>
          <w:rFonts w:ascii="Arial" w:hAnsi="Arial" w:cs="Arial"/>
          <w:szCs w:val="22"/>
        </w:rPr>
        <w:t>we’ve briefed parliamentarians on the Sustainability and Transformation Plans (STPs) in the NHS, social fund funeral payments and local government’s role in the elimination of HIV infection in the UK. These briefings have highlighted the importance of integrating services, adequately funding social care and the need to focus on prevention as well as treatments</w:t>
      </w:r>
      <w:r>
        <w:rPr>
          <w:rFonts w:ascii="Arial" w:hAnsi="Arial" w:cs="Arial"/>
          <w:szCs w:val="22"/>
        </w:rPr>
        <w:t xml:space="preserve">. </w:t>
      </w:r>
    </w:p>
    <w:p w14:paraId="4BA5088A" w14:textId="77777777" w:rsidR="00A138FA" w:rsidRPr="00A138FA" w:rsidRDefault="00A138FA" w:rsidP="00A138FA">
      <w:pPr>
        <w:pStyle w:val="ListParagraph"/>
        <w:spacing w:line="276" w:lineRule="auto"/>
        <w:ind w:left="1224"/>
        <w:rPr>
          <w:rFonts w:ascii="Arial" w:hAnsi="Arial"/>
          <w:szCs w:val="22"/>
        </w:rPr>
      </w:pPr>
    </w:p>
    <w:p w14:paraId="4CCBA720" w14:textId="6E1874F4" w:rsidR="00A138FA" w:rsidRPr="00A138FA" w:rsidRDefault="00F112FD" w:rsidP="00A138FA">
      <w:pPr>
        <w:pStyle w:val="ListParagraph"/>
        <w:numPr>
          <w:ilvl w:val="2"/>
          <w:numId w:val="1"/>
        </w:numPr>
        <w:spacing w:line="276" w:lineRule="auto"/>
        <w:rPr>
          <w:rFonts w:ascii="Arial" w:hAnsi="Arial"/>
          <w:szCs w:val="22"/>
        </w:rPr>
      </w:pPr>
      <w:r w:rsidRPr="00A138FA">
        <w:rPr>
          <w:rFonts w:ascii="Arial" w:hAnsi="Arial" w:cs="Arial"/>
          <w:szCs w:val="22"/>
        </w:rPr>
        <w:t>In the last six months</w:t>
      </w:r>
      <w:r w:rsidR="00BF50EB">
        <w:rPr>
          <w:rFonts w:ascii="Arial" w:hAnsi="Arial" w:cs="Arial"/>
          <w:szCs w:val="22"/>
        </w:rPr>
        <w:t>,</w:t>
      </w:r>
      <w:r w:rsidRPr="00A138FA">
        <w:rPr>
          <w:rFonts w:ascii="Arial" w:hAnsi="Arial" w:cs="Arial"/>
          <w:szCs w:val="22"/>
        </w:rPr>
        <w:t xml:space="preserve"> we have responded to a number of high-profile committee inquiries investigating health and social care. In our response to the Communities and Local Government Select Committee inquiry into adult social care</w:t>
      </w:r>
      <w:r w:rsidR="00BF50EB">
        <w:rPr>
          <w:rFonts w:ascii="Arial" w:hAnsi="Arial" w:cs="Arial"/>
          <w:szCs w:val="22"/>
        </w:rPr>
        <w:t xml:space="preserve">, </w:t>
      </w:r>
      <w:r w:rsidRPr="00A138FA">
        <w:rPr>
          <w:rFonts w:ascii="Arial" w:hAnsi="Arial" w:cs="Arial"/>
          <w:szCs w:val="22"/>
        </w:rPr>
        <w:t xml:space="preserve">we have set out in detail the financial crisis, the work </w:t>
      </w:r>
      <w:r w:rsidR="00434482">
        <w:rPr>
          <w:rFonts w:ascii="Arial" w:hAnsi="Arial" w:cs="Arial"/>
          <w:szCs w:val="22"/>
        </w:rPr>
        <w:t>are doing to support</w:t>
      </w:r>
      <w:r w:rsidRPr="00A138FA">
        <w:rPr>
          <w:rFonts w:ascii="Arial" w:hAnsi="Arial" w:cs="Arial"/>
          <w:szCs w:val="22"/>
        </w:rPr>
        <w:t xml:space="preserve"> the sector in implementing the Care Act 2014 and the innovative ways councils are using technology to improve services.  </w:t>
      </w:r>
    </w:p>
    <w:p w14:paraId="4C53CCA1" w14:textId="77777777" w:rsidR="00A138FA" w:rsidRPr="00A138FA" w:rsidRDefault="00A138FA" w:rsidP="00A138FA">
      <w:pPr>
        <w:pStyle w:val="ListParagraph"/>
        <w:rPr>
          <w:rFonts w:ascii="Arial" w:hAnsi="Arial" w:cs="Arial"/>
          <w:szCs w:val="22"/>
        </w:rPr>
      </w:pPr>
    </w:p>
    <w:p w14:paraId="51302700" w14:textId="049B3321" w:rsidR="00A138FA" w:rsidRPr="00A138FA" w:rsidRDefault="00F112FD" w:rsidP="00A138FA">
      <w:pPr>
        <w:pStyle w:val="ListParagraph"/>
        <w:numPr>
          <w:ilvl w:val="2"/>
          <w:numId w:val="1"/>
        </w:numPr>
        <w:spacing w:line="276" w:lineRule="auto"/>
        <w:rPr>
          <w:rFonts w:ascii="Arial" w:hAnsi="Arial"/>
          <w:szCs w:val="22"/>
        </w:rPr>
      </w:pPr>
      <w:r w:rsidRPr="00A138FA">
        <w:rPr>
          <w:rFonts w:ascii="Arial" w:hAnsi="Arial" w:cs="Arial"/>
          <w:szCs w:val="22"/>
        </w:rPr>
        <w:t>We also engaged with two inquiries into discharges from hospitals for older people which were held by the Public Accounts Committee and Public Administration and Constitutional Affairs Committee respectively</w:t>
      </w:r>
      <w:r w:rsidR="00B7694C">
        <w:rPr>
          <w:rFonts w:ascii="Arial" w:hAnsi="Arial" w:cs="Arial"/>
          <w:szCs w:val="22"/>
        </w:rPr>
        <w:t xml:space="preserve">, </w:t>
      </w:r>
      <w:r w:rsidRPr="00A138FA">
        <w:rPr>
          <w:rFonts w:ascii="Arial" w:hAnsi="Arial" w:cs="Arial"/>
          <w:szCs w:val="22"/>
        </w:rPr>
        <w:t>and an inquiry on devolution and health integration held by the All-Party Parliamentary Group on Ageing and Older People.</w:t>
      </w:r>
    </w:p>
    <w:p w14:paraId="3B991E6D" w14:textId="77777777" w:rsidR="00A138FA" w:rsidRPr="00A138FA" w:rsidRDefault="00A138FA" w:rsidP="00A138FA">
      <w:pPr>
        <w:pStyle w:val="ListParagraph"/>
        <w:rPr>
          <w:rFonts w:ascii="Arial" w:hAnsi="Arial" w:cs="Arial"/>
          <w:szCs w:val="22"/>
        </w:rPr>
      </w:pPr>
    </w:p>
    <w:p w14:paraId="239AFEB8" w14:textId="5105353B" w:rsidR="00A138FA" w:rsidRPr="00A138FA" w:rsidRDefault="00F112FD" w:rsidP="00A138FA">
      <w:pPr>
        <w:pStyle w:val="ListParagraph"/>
        <w:numPr>
          <w:ilvl w:val="2"/>
          <w:numId w:val="1"/>
        </w:numPr>
        <w:spacing w:line="276" w:lineRule="auto"/>
        <w:rPr>
          <w:rFonts w:ascii="Arial" w:hAnsi="Arial"/>
          <w:szCs w:val="22"/>
        </w:rPr>
      </w:pPr>
      <w:r w:rsidRPr="00A138FA">
        <w:rPr>
          <w:rFonts w:ascii="Arial" w:hAnsi="Arial" w:cs="Arial"/>
          <w:szCs w:val="22"/>
        </w:rPr>
        <w:t xml:space="preserve">We provided one Parliamentary briefing for the </w:t>
      </w:r>
      <w:hyperlink r:id="rId21" w:history="1">
        <w:r w:rsidRPr="00A138FA">
          <w:rPr>
            <w:rStyle w:val="Hyperlink"/>
            <w:rFonts w:ascii="Arial" w:hAnsi="Arial" w:cs="Arial"/>
            <w:bCs/>
            <w:szCs w:val="22"/>
          </w:rPr>
          <w:t>Debate on the Sustainability and Transformation Plans in the NHS</w:t>
        </w:r>
      </w:hyperlink>
      <w:r w:rsidRPr="00A138FA">
        <w:rPr>
          <w:rFonts w:ascii="Arial" w:hAnsi="Arial" w:cs="Arial"/>
          <w:bCs/>
          <w:szCs w:val="22"/>
        </w:rPr>
        <w:t xml:space="preserve"> (Total opens </w:t>
      </w:r>
      <w:r w:rsidRPr="00A138FA">
        <w:rPr>
          <w:rFonts w:ascii="Arial" w:hAnsi="Arial" w:cs="Arial"/>
          <w:szCs w:val="22"/>
        </w:rPr>
        <w:t>13</w:t>
      </w:r>
      <w:r w:rsidRPr="00A138FA">
        <w:rPr>
          <w:rFonts w:ascii="Arial" w:hAnsi="Arial" w:cs="Arial"/>
          <w:bCs/>
          <w:szCs w:val="22"/>
        </w:rPr>
        <w:t xml:space="preserve">, unique opens </w:t>
      </w:r>
      <w:r w:rsidRPr="00A138FA">
        <w:rPr>
          <w:rFonts w:ascii="Arial" w:hAnsi="Arial" w:cs="Arial"/>
          <w:szCs w:val="22"/>
        </w:rPr>
        <w:t>13</w:t>
      </w:r>
      <w:r w:rsidRPr="00A138FA">
        <w:rPr>
          <w:rFonts w:ascii="Arial" w:hAnsi="Arial" w:cs="Arial"/>
          <w:bCs/>
          <w:szCs w:val="22"/>
        </w:rPr>
        <w:t>)</w:t>
      </w:r>
      <w:r w:rsidR="00B7694C">
        <w:rPr>
          <w:rFonts w:ascii="Arial" w:hAnsi="Arial" w:cs="Arial"/>
          <w:bCs/>
          <w:szCs w:val="22"/>
        </w:rPr>
        <w:t>.</w:t>
      </w:r>
    </w:p>
    <w:p w14:paraId="57DD1162" w14:textId="77777777" w:rsidR="00A138FA" w:rsidRPr="00A138FA" w:rsidRDefault="00A138FA" w:rsidP="00A138FA">
      <w:pPr>
        <w:pStyle w:val="ListParagraph"/>
        <w:rPr>
          <w:rFonts w:ascii="Arial" w:hAnsi="Arial" w:cs="Arial"/>
          <w:szCs w:val="22"/>
        </w:rPr>
      </w:pPr>
    </w:p>
    <w:p w14:paraId="3929B920" w14:textId="0B7EDF11" w:rsidR="008D0473" w:rsidRPr="008D0473" w:rsidRDefault="00F112FD" w:rsidP="008D0473">
      <w:pPr>
        <w:pStyle w:val="ListParagraph"/>
        <w:numPr>
          <w:ilvl w:val="2"/>
          <w:numId w:val="1"/>
        </w:numPr>
        <w:spacing w:line="276" w:lineRule="auto"/>
        <w:rPr>
          <w:rFonts w:ascii="Arial" w:hAnsi="Arial"/>
          <w:szCs w:val="22"/>
        </w:rPr>
      </w:pPr>
      <w:r w:rsidRPr="00A138FA">
        <w:rPr>
          <w:rFonts w:ascii="Arial" w:hAnsi="Arial" w:cs="Arial"/>
          <w:szCs w:val="22"/>
        </w:rPr>
        <w:t xml:space="preserve">Health and social care </w:t>
      </w:r>
      <w:r w:rsidR="00434482">
        <w:rPr>
          <w:rFonts w:ascii="Arial" w:hAnsi="Arial" w:cs="Arial"/>
          <w:szCs w:val="22"/>
        </w:rPr>
        <w:t>was</w:t>
      </w:r>
      <w:r w:rsidRPr="00A138FA">
        <w:rPr>
          <w:rFonts w:ascii="Arial" w:hAnsi="Arial" w:cs="Arial"/>
          <w:szCs w:val="22"/>
        </w:rPr>
        <w:t xml:space="preserve"> a key subject of debate at </w:t>
      </w:r>
      <w:r w:rsidR="00434482">
        <w:rPr>
          <w:rFonts w:ascii="Arial" w:hAnsi="Arial" w:cs="Arial"/>
          <w:szCs w:val="22"/>
        </w:rPr>
        <w:t xml:space="preserve">this year’s </w:t>
      </w:r>
      <w:r w:rsidRPr="00A138FA">
        <w:rPr>
          <w:rFonts w:ascii="Arial" w:hAnsi="Arial" w:cs="Arial"/>
          <w:szCs w:val="22"/>
        </w:rPr>
        <w:t>party conferences. LGA councillors contributed to debates on sustainability and transformation in the NHS, dementia, preventing HIV infection, community pharmacists and new ways of working in the NHS.  Our own debate on the priorities for the Government also featured a conversation on the need to fund social care adequately.</w:t>
      </w:r>
    </w:p>
    <w:p w14:paraId="422F5D80" w14:textId="77777777" w:rsidR="008D0473" w:rsidRPr="008D0473" w:rsidRDefault="008D0473" w:rsidP="008D0473">
      <w:pPr>
        <w:pStyle w:val="ListParagraph"/>
        <w:rPr>
          <w:rFonts w:ascii="Arial" w:hAnsi="Arial" w:cs="Arial"/>
          <w:szCs w:val="22"/>
        </w:rPr>
      </w:pPr>
    </w:p>
    <w:p w14:paraId="4F900027" w14:textId="77777777" w:rsidR="008D0473" w:rsidRPr="00B7694C" w:rsidRDefault="00F112FD" w:rsidP="008D0473">
      <w:pPr>
        <w:pStyle w:val="ListParagraph"/>
        <w:numPr>
          <w:ilvl w:val="1"/>
          <w:numId w:val="1"/>
        </w:numPr>
        <w:spacing w:line="276" w:lineRule="auto"/>
        <w:rPr>
          <w:rFonts w:ascii="Arial" w:hAnsi="Arial"/>
          <w:szCs w:val="22"/>
        </w:rPr>
      </w:pPr>
      <w:r w:rsidRPr="008D0473">
        <w:rPr>
          <w:rFonts w:ascii="Arial" w:hAnsi="Arial" w:cs="Arial"/>
          <w:szCs w:val="22"/>
        </w:rPr>
        <w:t>Campaigns and digital:</w:t>
      </w:r>
    </w:p>
    <w:p w14:paraId="4FD7F3C5" w14:textId="77777777" w:rsidR="00B7694C" w:rsidRPr="008D0473" w:rsidRDefault="00B7694C" w:rsidP="00B7694C">
      <w:pPr>
        <w:pStyle w:val="ListParagraph"/>
        <w:spacing w:line="276" w:lineRule="auto"/>
        <w:ind w:left="792"/>
        <w:rPr>
          <w:rFonts w:ascii="Arial" w:hAnsi="Arial"/>
          <w:szCs w:val="22"/>
        </w:rPr>
      </w:pPr>
    </w:p>
    <w:p w14:paraId="6944E6E6" w14:textId="45FC0A52" w:rsidR="008D0473" w:rsidRPr="008D0473" w:rsidRDefault="00F112FD" w:rsidP="008D0473">
      <w:pPr>
        <w:pStyle w:val="ListParagraph"/>
        <w:numPr>
          <w:ilvl w:val="2"/>
          <w:numId w:val="1"/>
        </w:numPr>
        <w:spacing w:line="276" w:lineRule="auto"/>
        <w:rPr>
          <w:rFonts w:ascii="Arial" w:hAnsi="Arial"/>
          <w:szCs w:val="22"/>
        </w:rPr>
      </w:pPr>
      <w:r w:rsidRPr="008D0473">
        <w:rPr>
          <w:rFonts w:ascii="Arial" w:hAnsi="Arial" w:cs="Arial"/>
          <w:szCs w:val="22"/>
        </w:rPr>
        <w:t xml:space="preserve">A number of publications </w:t>
      </w:r>
      <w:r w:rsidR="00434482">
        <w:rPr>
          <w:rFonts w:ascii="Arial" w:hAnsi="Arial" w:cs="Arial"/>
          <w:szCs w:val="22"/>
        </w:rPr>
        <w:t>were</w:t>
      </w:r>
      <w:r w:rsidRPr="008D0473">
        <w:rPr>
          <w:rFonts w:ascii="Arial" w:hAnsi="Arial" w:cs="Arial"/>
          <w:szCs w:val="22"/>
        </w:rPr>
        <w:t xml:space="preserve"> launched throughout this period focusing on social care and health.</w:t>
      </w:r>
    </w:p>
    <w:p w14:paraId="04902A76" w14:textId="77777777" w:rsidR="008D0473" w:rsidRPr="008D0473" w:rsidRDefault="008D0473" w:rsidP="008D0473">
      <w:pPr>
        <w:pStyle w:val="ListParagraph"/>
        <w:spacing w:line="276" w:lineRule="auto"/>
        <w:ind w:left="1224"/>
        <w:rPr>
          <w:rFonts w:ascii="Arial" w:hAnsi="Arial"/>
          <w:szCs w:val="22"/>
        </w:rPr>
      </w:pPr>
    </w:p>
    <w:p w14:paraId="20B4AB59" w14:textId="77777777" w:rsidR="00382320" w:rsidRPr="00B1318F" w:rsidRDefault="008D0473" w:rsidP="00382320">
      <w:pPr>
        <w:pStyle w:val="ListParagraph"/>
        <w:numPr>
          <w:ilvl w:val="2"/>
          <w:numId w:val="1"/>
        </w:numPr>
        <w:spacing w:line="276" w:lineRule="auto"/>
        <w:rPr>
          <w:rFonts w:ascii="Arial" w:hAnsi="Arial"/>
          <w:szCs w:val="22"/>
        </w:rPr>
      </w:pPr>
      <w:r>
        <w:rPr>
          <w:rFonts w:ascii="Arial" w:hAnsi="Arial" w:cs="Arial"/>
          <w:szCs w:val="22"/>
        </w:rPr>
        <w:t>V</w:t>
      </w:r>
      <w:r w:rsidR="00F112FD" w:rsidRPr="008D0473">
        <w:rPr>
          <w:rFonts w:ascii="Arial" w:hAnsi="Arial" w:cs="Arial"/>
          <w:szCs w:val="22"/>
        </w:rPr>
        <w:t xml:space="preserve">isitors to our website are still actively engaged in downloading our </w:t>
      </w:r>
      <w:r w:rsidR="00434482">
        <w:rPr>
          <w:rFonts w:ascii="Arial" w:hAnsi="Arial" w:cs="Arial"/>
          <w:szCs w:val="22"/>
        </w:rPr>
        <w:t>existing campaign publications. F</w:t>
      </w:r>
      <w:r w:rsidR="00F112FD" w:rsidRPr="008D0473">
        <w:rPr>
          <w:rFonts w:ascii="Arial" w:hAnsi="Arial" w:cs="Arial"/>
          <w:szCs w:val="22"/>
        </w:rPr>
        <w:t xml:space="preserve">urther recent media work has been supported by </w:t>
      </w:r>
      <w:r w:rsidR="00434482">
        <w:rPr>
          <w:rFonts w:ascii="Arial" w:hAnsi="Arial" w:cs="Arial"/>
          <w:szCs w:val="22"/>
        </w:rPr>
        <w:t>additional digital work</w:t>
      </w:r>
      <w:r w:rsidR="00F112FD" w:rsidRPr="008D0473">
        <w:rPr>
          <w:rFonts w:ascii="Arial" w:hAnsi="Arial" w:cs="Arial"/>
          <w:szCs w:val="22"/>
        </w:rPr>
        <w:t xml:space="preserve">. </w:t>
      </w:r>
      <w:r w:rsidR="00434482">
        <w:rPr>
          <w:rFonts w:ascii="Arial" w:hAnsi="Arial" w:cs="Arial"/>
          <w:szCs w:val="22"/>
        </w:rPr>
        <w:t xml:space="preserve">This </w:t>
      </w:r>
      <w:r w:rsidR="00F112FD" w:rsidRPr="008D0473">
        <w:rPr>
          <w:rFonts w:ascii="Arial" w:hAnsi="Arial" w:cs="Arial"/>
          <w:szCs w:val="22"/>
        </w:rPr>
        <w:t>included:</w:t>
      </w:r>
    </w:p>
    <w:p w14:paraId="05EE0150" w14:textId="77777777" w:rsidR="00B1318F" w:rsidRPr="00B1318F" w:rsidRDefault="00B1318F" w:rsidP="00B1318F">
      <w:pPr>
        <w:spacing w:line="276" w:lineRule="auto"/>
        <w:rPr>
          <w:rFonts w:ascii="Arial" w:hAnsi="Arial"/>
          <w:szCs w:val="22"/>
        </w:rPr>
      </w:pPr>
    </w:p>
    <w:p w14:paraId="17C268F1" w14:textId="1307F897" w:rsidR="00F112FD" w:rsidRPr="00382320" w:rsidRDefault="00F112FD" w:rsidP="00382320">
      <w:pPr>
        <w:pStyle w:val="ListParagraph"/>
        <w:numPr>
          <w:ilvl w:val="3"/>
          <w:numId w:val="1"/>
        </w:numPr>
        <w:spacing w:line="276" w:lineRule="auto"/>
        <w:rPr>
          <w:rFonts w:ascii="Arial" w:hAnsi="Arial" w:cs="Arial"/>
          <w:szCs w:val="22"/>
        </w:rPr>
      </w:pPr>
      <w:r w:rsidRPr="00382320">
        <w:rPr>
          <w:rFonts w:ascii="Arial" w:hAnsi="Arial" w:cs="Arial"/>
          <w:szCs w:val="22"/>
        </w:rPr>
        <w:t xml:space="preserve">Transforming Care (must </w:t>
      </w:r>
      <w:proofErr w:type="spellStart"/>
      <w:r w:rsidRPr="00382320">
        <w:rPr>
          <w:rFonts w:ascii="Arial" w:hAnsi="Arial" w:cs="Arial"/>
          <w:szCs w:val="22"/>
        </w:rPr>
        <w:t>knows</w:t>
      </w:r>
      <w:proofErr w:type="spellEnd"/>
      <w:r w:rsidRPr="00382320">
        <w:rPr>
          <w:rFonts w:ascii="Arial" w:hAnsi="Arial" w:cs="Arial"/>
          <w:szCs w:val="22"/>
        </w:rPr>
        <w:t>) (22 July 2016) – 218 unique downloads, 255 total downloads</w:t>
      </w:r>
    </w:p>
    <w:p w14:paraId="18409D73" w14:textId="33D877DF" w:rsidR="00F112FD" w:rsidRPr="002B5874" w:rsidRDefault="00F112FD" w:rsidP="00382320">
      <w:pPr>
        <w:pStyle w:val="ListParagraph"/>
        <w:numPr>
          <w:ilvl w:val="3"/>
          <w:numId w:val="1"/>
        </w:numPr>
        <w:spacing w:line="276" w:lineRule="auto"/>
        <w:rPr>
          <w:rFonts w:ascii="Arial" w:hAnsi="Arial" w:cs="Arial"/>
          <w:szCs w:val="22"/>
        </w:rPr>
      </w:pPr>
      <w:r w:rsidRPr="002B5874">
        <w:rPr>
          <w:rFonts w:ascii="Arial" w:hAnsi="Arial" w:cs="Arial"/>
          <w:szCs w:val="22"/>
        </w:rPr>
        <w:t>Integration: delivering better outcomes for citizens and communities; the 2016/17 Care and Health Improvement (CHIP) offer (5 July 2016) – 91 unique downloads, 93 total downloads</w:t>
      </w:r>
    </w:p>
    <w:p w14:paraId="01E50B97" w14:textId="127B76A3" w:rsidR="00F112FD" w:rsidRPr="002B5874" w:rsidRDefault="00F112FD" w:rsidP="00382320">
      <w:pPr>
        <w:pStyle w:val="ListParagraph"/>
        <w:numPr>
          <w:ilvl w:val="3"/>
          <w:numId w:val="1"/>
        </w:numPr>
        <w:spacing w:line="276" w:lineRule="auto"/>
        <w:rPr>
          <w:rFonts w:ascii="Arial" w:hAnsi="Arial" w:cs="Arial"/>
          <w:szCs w:val="22"/>
        </w:rPr>
      </w:pPr>
      <w:r w:rsidRPr="002B5874">
        <w:rPr>
          <w:rFonts w:ascii="Arial" w:hAnsi="Arial" w:cs="Arial"/>
          <w:szCs w:val="22"/>
        </w:rPr>
        <w:lastRenderedPageBreak/>
        <w:t>The journey to integration: learning from the seven leading localities (26 April 2016) – 131 unique downloads, 148 total downloads (NB these figures are from 26 June onwards when a more accurate method of recording document downloads was implemented)</w:t>
      </w:r>
    </w:p>
    <w:p w14:paraId="4AFA45EB" w14:textId="25830FC7" w:rsidR="00F112FD" w:rsidRPr="002B5874" w:rsidRDefault="00F112FD" w:rsidP="00382320">
      <w:pPr>
        <w:pStyle w:val="ListParagraph"/>
        <w:numPr>
          <w:ilvl w:val="3"/>
          <w:numId w:val="1"/>
        </w:numPr>
        <w:spacing w:line="276" w:lineRule="auto"/>
        <w:rPr>
          <w:rFonts w:ascii="Arial" w:hAnsi="Arial" w:cs="Arial"/>
          <w:szCs w:val="22"/>
        </w:rPr>
      </w:pPr>
      <w:r w:rsidRPr="002B5874">
        <w:rPr>
          <w:rFonts w:ascii="Arial" w:hAnsi="Arial" w:cs="Arial"/>
          <w:szCs w:val="22"/>
        </w:rPr>
        <w:t>Efficiency opportunities through health and social care integration (26 June 2016) 203 unique downloads, 228 total downloads</w:t>
      </w:r>
    </w:p>
    <w:p w14:paraId="7E592CB3" w14:textId="3001007D" w:rsidR="00F112FD" w:rsidRPr="002B5874" w:rsidRDefault="00F112FD" w:rsidP="00382320">
      <w:pPr>
        <w:pStyle w:val="ListParagraph"/>
        <w:numPr>
          <w:ilvl w:val="3"/>
          <w:numId w:val="1"/>
        </w:numPr>
        <w:spacing w:line="276" w:lineRule="auto"/>
        <w:rPr>
          <w:rFonts w:ascii="Arial" w:hAnsi="Arial" w:cs="Arial"/>
          <w:szCs w:val="22"/>
        </w:rPr>
      </w:pPr>
      <w:r w:rsidRPr="002B5874">
        <w:rPr>
          <w:rFonts w:ascii="Arial" w:hAnsi="Arial" w:cs="Arial"/>
          <w:szCs w:val="22"/>
        </w:rPr>
        <w:t>Public health’s role in local government and NHS integration (5 July 2016)  240 unique downloads, 256 total downloads</w:t>
      </w:r>
    </w:p>
    <w:p w14:paraId="3E14C830" w14:textId="40FDDABF" w:rsidR="00F112FD" w:rsidRPr="002B5874" w:rsidRDefault="00F112FD" w:rsidP="00382320">
      <w:pPr>
        <w:pStyle w:val="ListParagraph"/>
        <w:numPr>
          <w:ilvl w:val="3"/>
          <w:numId w:val="1"/>
        </w:numPr>
        <w:spacing w:line="276" w:lineRule="auto"/>
        <w:rPr>
          <w:rFonts w:ascii="Arial" w:hAnsi="Arial" w:cs="Arial"/>
          <w:szCs w:val="22"/>
        </w:rPr>
      </w:pPr>
      <w:r w:rsidRPr="002B5874">
        <w:rPr>
          <w:rFonts w:ascii="Arial" w:hAnsi="Arial" w:cs="Arial"/>
          <w:szCs w:val="22"/>
        </w:rPr>
        <w:t>Social prescribing (18 May 2016) 6647 downloads</w:t>
      </w:r>
      <w:r w:rsidR="00B1318F">
        <w:rPr>
          <w:rFonts w:ascii="Arial" w:hAnsi="Arial" w:cs="Arial"/>
          <w:szCs w:val="22"/>
        </w:rPr>
        <w:t xml:space="preserve">, and </w:t>
      </w:r>
    </w:p>
    <w:p w14:paraId="3E50A856" w14:textId="2FD4D54F" w:rsidR="00F112FD" w:rsidRDefault="00F112FD" w:rsidP="00382320">
      <w:pPr>
        <w:pStyle w:val="ListParagraph"/>
        <w:numPr>
          <w:ilvl w:val="3"/>
          <w:numId w:val="1"/>
        </w:numPr>
        <w:spacing w:line="276" w:lineRule="auto"/>
        <w:rPr>
          <w:rFonts w:ascii="Arial" w:hAnsi="Arial" w:cs="Arial"/>
          <w:szCs w:val="22"/>
        </w:rPr>
      </w:pPr>
      <w:r w:rsidRPr="002B5874">
        <w:rPr>
          <w:rFonts w:ascii="Arial" w:hAnsi="Arial" w:cs="Arial"/>
          <w:szCs w:val="22"/>
        </w:rPr>
        <w:t>Integration self-assessment toolkit (6 July 2016) 621 unique downloads, 694 total downloads</w:t>
      </w:r>
      <w:r w:rsidR="00B1318F">
        <w:rPr>
          <w:rFonts w:ascii="Arial" w:hAnsi="Arial" w:cs="Arial"/>
          <w:szCs w:val="22"/>
        </w:rPr>
        <w:t>.</w:t>
      </w:r>
    </w:p>
    <w:p w14:paraId="13468B3A" w14:textId="77777777" w:rsidR="00434482" w:rsidRPr="002B5874" w:rsidRDefault="00434482" w:rsidP="00434482">
      <w:pPr>
        <w:pStyle w:val="ListParagraph"/>
        <w:spacing w:line="276" w:lineRule="auto"/>
        <w:ind w:left="1584"/>
        <w:contextualSpacing/>
        <w:rPr>
          <w:rFonts w:ascii="Arial" w:hAnsi="Arial" w:cs="Arial"/>
          <w:szCs w:val="22"/>
        </w:rPr>
      </w:pPr>
    </w:p>
    <w:p w14:paraId="3FB4931B" w14:textId="4F591995" w:rsidR="008D0473" w:rsidRDefault="00FF33F1" w:rsidP="008D0473">
      <w:pPr>
        <w:pStyle w:val="ListParagraph"/>
        <w:numPr>
          <w:ilvl w:val="1"/>
          <w:numId w:val="1"/>
        </w:numPr>
        <w:spacing w:line="276" w:lineRule="auto"/>
        <w:rPr>
          <w:rFonts w:ascii="Arial" w:hAnsi="Arial" w:cs="Arial"/>
          <w:szCs w:val="22"/>
        </w:rPr>
      </w:pPr>
      <w:r>
        <w:rPr>
          <w:rFonts w:ascii="Arial" w:hAnsi="Arial" w:cs="Arial"/>
          <w:szCs w:val="22"/>
        </w:rPr>
        <w:t>f</w:t>
      </w:r>
      <w:r w:rsidR="00F112FD" w:rsidRPr="008D0473">
        <w:rPr>
          <w:rFonts w:ascii="Arial" w:hAnsi="Arial" w:cs="Arial"/>
          <w:szCs w:val="22"/>
        </w:rPr>
        <w:t>irst magazine</w:t>
      </w:r>
      <w:r w:rsidR="00DF3CF0">
        <w:rPr>
          <w:rFonts w:ascii="Arial" w:hAnsi="Arial" w:cs="Arial"/>
          <w:szCs w:val="22"/>
        </w:rPr>
        <w:t>:</w:t>
      </w:r>
    </w:p>
    <w:p w14:paraId="65BDB364" w14:textId="77777777" w:rsidR="00B1318F" w:rsidRDefault="00B1318F" w:rsidP="00B1318F">
      <w:pPr>
        <w:pStyle w:val="ListParagraph"/>
        <w:spacing w:line="276" w:lineRule="auto"/>
        <w:ind w:left="792"/>
        <w:rPr>
          <w:rFonts w:ascii="Arial" w:hAnsi="Arial" w:cs="Arial"/>
          <w:szCs w:val="22"/>
        </w:rPr>
      </w:pPr>
    </w:p>
    <w:p w14:paraId="271C4103" w14:textId="797B8913" w:rsidR="008D0473" w:rsidRDefault="00F112FD" w:rsidP="008D0473">
      <w:pPr>
        <w:pStyle w:val="ListParagraph"/>
        <w:numPr>
          <w:ilvl w:val="2"/>
          <w:numId w:val="1"/>
        </w:numPr>
        <w:spacing w:line="276" w:lineRule="auto"/>
        <w:rPr>
          <w:rFonts w:ascii="Arial" w:hAnsi="Arial" w:cs="Arial"/>
          <w:szCs w:val="22"/>
        </w:rPr>
      </w:pPr>
      <w:r w:rsidRPr="008D0473">
        <w:rPr>
          <w:rFonts w:ascii="Arial" w:hAnsi="Arial" w:cs="Arial"/>
          <w:szCs w:val="22"/>
        </w:rPr>
        <w:t xml:space="preserve">Health and social care issues are referenced frequently in first, with six features, three interviews, seven news stories and four comment articles over the last six months. </w:t>
      </w:r>
      <w:r w:rsidR="00434482">
        <w:rPr>
          <w:rFonts w:ascii="Arial" w:hAnsi="Arial" w:cs="Arial"/>
          <w:szCs w:val="22"/>
        </w:rPr>
        <w:t>We have also published a number of good practice case studies, including</w:t>
      </w:r>
      <w:r w:rsidRPr="008D0473">
        <w:rPr>
          <w:rFonts w:ascii="Arial" w:hAnsi="Arial" w:cs="Arial"/>
          <w:szCs w:val="22"/>
        </w:rPr>
        <w:t xml:space="preserve"> Southwark’s SH:24 sexual health services, which featured at the Innovation Zone at the LGA’s annual conference.</w:t>
      </w:r>
    </w:p>
    <w:p w14:paraId="15D3461F" w14:textId="77777777" w:rsidR="008D0473" w:rsidRDefault="008D0473" w:rsidP="008D0473">
      <w:pPr>
        <w:pStyle w:val="ListParagraph"/>
        <w:spacing w:line="276" w:lineRule="auto"/>
        <w:ind w:left="1224"/>
        <w:rPr>
          <w:rFonts w:ascii="Arial" w:hAnsi="Arial" w:cs="Arial"/>
          <w:szCs w:val="22"/>
        </w:rPr>
      </w:pPr>
    </w:p>
    <w:p w14:paraId="2DEB1887" w14:textId="77777777" w:rsidR="00382320" w:rsidRDefault="00F112FD" w:rsidP="00382320">
      <w:pPr>
        <w:pStyle w:val="ListParagraph"/>
        <w:numPr>
          <w:ilvl w:val="2"/>
          <w:numId w:val="1"/>
        </w:numPr>
        <w:spacing w:line="276" w:lineRule="auto"/>
        <w:rPr>
          <w:rFonts w:ascii="Arial" w:hAnsi="Arial" w:cs="Arial"/>
          <w:szCs w:val="22"/>
        </w:rPr>
      </w:pPr>
      <w:r w:rsidRPr="008D0473">
        <w:rPr>
          <w:rFonts w:ascii="Arial" w:hAnsi="Arial" w:cs="Arial"/>
          <w:szCs w:val="22"/>
        </w:rPr>
        <w:t>Highlights include:</w:t>
      </w:r>
    </w:p>
    <w:p w14:paraId="625F6F77" w14:textId="77777777" w:rsidR="00382320" w:rsidRPr="00382320" w:rsidRDefault="00382320" w:rsidP="00382320">
      <w:pPr>
        <w:pStyle w:val="ListParagraph"/>
        <w:rPr>
          <w:rFonts w:ascii="Arial" w:hAnsi="Arial" w:cs="Arial"/>
          <w:szCs w:val="22"/>
        </w:rPr>
      </w:pPr>
    </w:p>
    <w:p w14:paraId="68A9E965" w14:textId="2F18B834" w:rsidR="00F112FD" w:rsidRPr="00382320" w:rsidRDefault="00F112FD" w:rsidP="00382320">
      <w:pPr>
        <w:pStyle w:val="ListParagraph"/>
        <w:numPr>
          <w:ilvl w:val="3"/>
          <w:numId w:val="1"/>
        </w:numPr>
        <w:spacing w:line="276" w:lineRule="auto"/>
        <w:rPr>
          <w:rFonts w:ascii="Arial" w:hAnsi="Arial" w:cs="Arial"/>
          <w:szCs w:val="22"/>
        </w:rPr>
      </w:pPr>
      <w:r w:rsidRPr="00382320">
        <w:rPr>
          <w:rFonts w:ascii="Arial" w:hAnsi="Arial" w:cs="Arial"/>
          <w:szCs w:val="22"/>
        </w:rPr>
        <w:t>Bringing health and care together – p22-25 interview with Stephen Dorrell, Chair of the NHS Confederation (first 603, September 2016)</w:t>
      </w:r>
    </w:p>
    <w:p w14:paraId="596BA3A1" w14:textId="77777777" w:rsidR="00F112FD" w:rsidRPr="002B5874" w:rsidRDefault="00F112FD" w:rsidP="00382320">
      <w:pPr>
        <w:pStyle w:val="ListParagraph"/>
        <w:numPr>
          <w:ilvl w:val="3"/>
          <w:numId w:val="1"/>
        </w:numPr>
        <w:spacing w:line="276" w:lineRule="auto"/>
        <w:rPr>
          <w:rFonts w:ascii="Arial" w:hAnsi="Arial" w:cs="Arial"/>
          <w:szCs w:val="22"/>
        </w:rPr>
      </w:pPr>
      <w:r w:rsidRPr="002B5874">
        <w:rPr>
          <w:rFonts w:ascii="Arial" w:hAnsi="Arial" w:cs="Arial"/>
          <w:szCs w:val="22"/>
        </w:rPr>
        <w:t>Councils’ greater role in integrated health and care – p27 comment from South East England Councils (first 603, September 2016)</w:t>
      </w:r>
    </w:p>
    <w:p w14:paraId="11712C76" w14:textId="77777777" w:rsidR="00F112FD" w:rsidRPr="002B5874" w:rsidRDefault="00F112FD" w:rsidP="00382320">
      <w:pPr>
        <w:pStyle w:val="ListParagraph"/>
        <w:numPr>
          <w:ilvl w:val="3"/>
          <w:numId w:val="1"/>
        </w:numPr>
        <w:spacing w:line="276" w:lineRule="auto"/>
        <w:rPr>
          <w:rFonts w:ascii="Arial" w:hAnsi="Arial" w:cs="Arial"/>
          <w:szCs w:val="22"/>
        </w:rPr>
      </w:pPr>
      <w:r w:rsidRPr="002B5874">
        <w:rPr>
          <w:rFonts w:ascii="Arial" w:hAnsi="Arial" w:cs="Arial"/>
          <w:szCs w:val="22"/>
        </w:rPr>
        <w:t>Social care funding crisis continues – p4 news story based on media team press release (first 602, August 2016)</w:t>
      </w:r>
    </w:p>
    <w:p w14:paraId="3DC35D98" w14:textId="77777777" w:rsidR="00F112FD" w:rsidRPr="002B5874" w:rsidRDefault="00F112FD" w:rsidP="00382320">
      <w:pPr>
        <w:pStyle w:val="ListParagraph"/>
        <w:numPr>
          <w:ilvl w:val="3"/>
          <w:numId w:val="1"/>
        </w:numPr>
        <w:spacing w:line="276" w:lineRule="auto"/>
        <w:rPr>
          <w:rFonts w:ascii="Arial" w:hAnsi="Arial" w:cs="Arial"/>
          <w:szCs w:val="22"/>
        </w:rPr>
      </w:pPr>
      <w:r w:rsidRPr="002B5874">
        <w:rPr>
          <w:rFonts w:ascii="Arial" w:hAnsi="Arial" w:cs="Arial"/>
          <w:szCs w:val="22"/>
        </w:rPr>
        <w:t>Integration ‘could save millions’ – p15 feature based on LGA-commissioned research (first 602, August 2016)</w:t>
      </w:r>
    </w:p>
    <w:p w14:paraId="0AEA68F0" w14:textId="77777777" w:rsidR="00F112FD" w:rsidRPr="002B5874" w:rsidRDefault="00F112FD" w:rsidP="00382320">
      <w:pPr>
        <w:pStyle w:val="ListParagraph"/>
        <w:numPr>
          <w:ilvl w:val="3"/>
          <w:numId w:val="1"/>
        </w:numPr>
        <w:spacing w:line="276" w:lineRule="auto"/>
        <w:rPr>
          <w:rFonts w:ascii="Arial" w:hAnsi="Arial" w:cs="Arial"/>
          <w:szCs w:val="22"/>
        </w:rPr>
      </w:pPr>
      <w:r w:rsidRPr="002B5874">
        <w:rPr>
          <w:rFonts w:ascii="Arial" w:hAnsi="Arial" w:cs="Arial"/>
          <w:szCs w:val="22"/>
        </w:rPr>
        <w:t>Shared vision for integration – p10-11 feature on joint LGA/NHS vision for integration (first 601, July 2016)</w:t>
      </w:r>
    </w:p>
    <w:p w14:paraId="5DC8750F" w14:textId="77777777" w:rsidR="00F112FD" w:rsidRPr="002B5874" w:rsidRDefault="00F112FD" w:rsidP="00382320">
      <w:pPr>
        <w:pStyle w:val="ListParagraph"/>
        <w:numPr>
          <w:ilvl w:val="3"/>
          <w:numId w:val="1"/>
        </w:numPr>
        <w:spacing w:line="276" w:lineRule="auto"/>
        <w:rPr>
          <w:rFonts w:ascii="Arial" w:hAnsi="Arial" w:cs="Arial"/>
          <w:szCs w:val="22"/>
        </w:rPr>
      </w:pPr>
      <w:r w:rsidRPr="002B5874">
        <w:rPr>
          <w:rFonts w:ascii="Arial" w:hAnsi="Arial" w:cs="Arial"/>
          <w:szCs w:val="22"/>
        </w:rPr>
        <w:t>Living wage threat to care services – p4 news story based on LGA media release (first 599, May 2016)</w:t>
      </w:r>
    </w:p>
    <w:p w14:paraId="2EE28877" w14:textId="77777777" w:rsidR="008D0473" w:rsidRDefault="008D0473" w:rsidP="008D0473">
      <w:pPr>
        <w:pStyle w:val="ListParagraph"/>
        <w:ind w:left="360"/>
        <w:rPr>
          <w:rFonts w:ascii="Arial" w:hAnsi="Arial" w:cs="Arial"/>
          <w:b/>
          <w:szCs w:val="22"/>
        </w:rPr>
      </w:pPr>
    </w:p>
    <w:p w14:paraId="2D2C3A32" w14:textId="439A0F47" w:rsidR="008D0473" w:rsidRPr="008D0473" w:rsidRDefault="008D0473" w:rsidP="008D0473">
      <w:pPr>
        <w:pStyle w:val="ListParagraph"/>
        <w:numPr>
          <w:ilvl w:val="0"/>
          <w:numId w:val="1"/>
        </w:numPr>
        <w:rPr>
          <w:rFonts w:ascii="Arial" w:hAnsi="Arial" w:cs="Arial"/>
          <w:b/>
          <w:szCs w:val="22"/>
        </w:rPr>
      </w:pPr>
      <w:r w:rsidRPr="008D0473">
        <w:rPr>
          <w:rFonts w:ascii="Arial" w:hAnsi="Arial" w:cs="Arial"/>
          <w:b/>
          <w:szCs w:val="22"/>
        </w:rPr>
        <w:t>Housing</w:t>
      </w:r>
    </w:p>
    <w:p w14:paraId="14C15BD8" w14:textId="77777777" w:rsidR="008D0473" w:rsidRPr="002B5874" w:rsidRDefault="008D0473" w:rsidP="008D0473">
      <w:pPr>
        <w:spacing w:line="276" w:lineRule="auto"/>
        <w:rPr>
          <w:rFonts w:ascii="Arial" w:hAnsi="Arial" w:cs="Arial"/>
        </w:rPr>
      </w:pPr>
    </w:p>
    <w:p w14:paraId="5ED04DF4" w14:textId="4D5E4FC7" w:rsidR="008D0473" w:rsidRPr="00EE3393" w:rsidRDefault="008D0473" w:rsidP="00EE3393">
      <w:pPr>
        <w:pStyle w:val="ListParagraph"/>
        <w:numPr>
          <w:ilvl w:val="1"/>
          <w:numId w:val="1"/>
        </w:numPr>
        <w:rPr>
          <w:rFonts w:ascii="Arial" w:hAnsi="Arial" w:cs="Arial"/>
        </w:rPr>
      </w:pPr>
      <w:r w:rsidRPr="00EE3393">
        <w:rPr>
          <w:rFonts w:ascii="Arial" w:hAnsi="Arial" w:cs="Arial"/>
        </w:rPr>
        <w:t xml:space="preserve">Housing is a key priority for </w:t>
      </w:r>
      <w:r w:rsidR="004145CC" w:rsidRPr="00EE3393">
        <w:rPr>
          <w:rFonts w:ascii="Arial" w:hAnsi="Arial" w:cs="Arial"/>
        </w:rPr>
        <w:t xml:space="preserve">local government </w:t>
      </w:r>
      <w:r w:rsidR="0082499D">
        <w:rPr>
          <w:rFonts w:ascii="Arial" w:hAnsi="Arial" w:cs="Arial"/>
        </w:rPr>
        <w:t>and the LGA.  W</w:t>
      </w:r>
      <w:r w:rsidR="004145CC" w:rsidRPr="00EE3393">
        <w:rPr>
          <w:rFonts w:ascii="Arial" w:hAnsi="Arial" w:cs="Arial"/>
        </w:rPr>
        <w:t>e launched our</w:t>
      </w:r>
      <w:r w:rsidRPr="00EE3393">
        <w:rPr>
          <w:rFonts w:ascii="Arial" w:hAnsi="Arial" w:cs="Arial"/>
        </w:rPr>
        <w:t xml:space="preserve"> </w:t>
      </w:r>
      <w:r w:rsidR="004145CC" w:rsidRPr="00EE3393">
        <w:rPr>
          <w:rFonts w:ascii="Arial" w:hAnsi="Arial" w:cs="Arial"/>
        </w:rPr>
        <w:t xml:space="preserve">Housing Commission to set out a </w:t>
      </w:r>
      <w:r w:rsidRPr="00EE3393">
        <w:rPr>
          <w:rFonts w:ascii="Arial" w:hAnsi="Arial" w:cs="Arial"/>
        </w:rPr>
        <w:t>forward-looking vision for the future of housing and the relationship b</w:t>
      </w:r>
      <w:r w:rsidR="00EE3393" w:rsidRPr="00EE3393">
        <w:rPr>
          <w:rFonts w:ascii="Arial" w:hAnsi="Arial" w:cs="Arial"/>
        </w:rPr>
        <w:t xml:space="preserve">etween councils and communities as part of our </w:t>
      </w:r>
      <w:r w:rsidRPr="00EE3393">
        <w:rPr>
          <w:rFonts w:ascii="Arial" w:hAnsi="Arial" w:cs="Arial"/>
        </w:rPr>
        <w:t xml:space="preserve">campaign </w:t>
      </w:r>
      <w:r w:rsidR="00EE3393">
        <w:rPr>
          <w:rFonts w:ascii="Arial" w:hAnsi="Arial" w:cs="Arial"/>
        </w:rPr>
        <w:t xml:space="preserve">to </w:t>
      </w:r>
      <w:r w:rsidRPr="00EE3393">
        <w:rPr>
          <w:rFonts w:ascii="Arial" w:hAnsi="Arial" w:cs="Arial"/>
        </w:rPr>
        <w:t xml:space="preserve">influence the key legislation and place councils at the forefront of driving housing growth. </w:t>
      </w:r>
    </w:p>
    <w:p w14:paraId="03FCC044" w14:textId="77777777" w:rsidR="008D0473" w:rsidRPr="008D0473" w:rsidRDefault="008D0473" w:rsidP="008D0473">
      <w:pPr>
        <w:pStyle w:val="ListParagraph"/>
        <w:rPr>
          <w:rFonts w:ascii="Arial" w:hAnsi="Arial" w:cs="Arial"/>
        </w:rPr>
      </w:pPr>
    </w:p>
    <w:p w14:paraId="5440DF4C" w14:textId="784B8365" w:rsidR="008D0473" w:rsidRDefault="008D0473" w:rsidP="008D0473">
      <w:pPr>
        <w:pStyle w:val="ListParagraph"/>
        <w:numPr>
          <w:ilvl w:val="1"/>
          <w:numId w:val="1"/>
        </w:numPr>
        <w:rPr>
          <w:rFonts w:ascii="Arial" w:hAnsi="Arial" w:cs="Arial"/>
        </w:rPr>
      </w:pPr>
      <w:r w:rsidRPr="008D0473">
        <w:rPr>
          <w:rFonts w:ascii="Arial" w:hAnsi="Arial" w:cs="Arial"/>
        </w:rPr>
        <w:t>The LGA’s Housing Commission findings will play a key role in the campaign, focusing on building more homes, looking at the role of councils in shaping homes within prosperous places and communities, housing and employment and housing an ageing population.</w:t>
      </w:r>
    </w:p>
    <w:p w14:paraId="54680CD0" w14:textId="77777777" w:rsidR="008D0473" w:rsidRPr="008D0473" w:rsidRDefault="008D0473" w:rsidP="008D0473">
      <w:pPr>
        <w:rPr>
          <w:rFonts w:ascii="Arial" w:hAnsi="Arial" w:cs="Arial"/>
        </w:rPr>
      </w:pPr>
    </w:p>
    <w:tbl>
      <w:tblPr>
        <w:tblStyle w:val="TableGrid"/>
        <w:tblW w:w="0" w:type="auto"/>
        <w:tblLook w:val="04A0" w:firstRow="1" w:lastRow="0" w:firstColumn="1" w:lastColumn="0" w:noHBand="0" w:noVBand="1"/>
      </w:tblPr>
      <w:tblGrid>
        <w:gridCol w:w="9242"/>
      </w:tblGrid>
      <w:tr w:rsidR="008D0473" w:rsidRPr="008D0473" w14:paraId="29E29F44" w14:textId="77777777" w:rsidTr="004D0CCF">
        <w:trPr>
          <w:trHeight w:val="1986"/>
        </w:trPr>
        <w:tc>
          <w:tcPr>
            <w:tcW w:w="9242" w:type="dxa"/>
          </w:tcPr>
          <w:p w14:paraId="6DF98B0B" w14:textId="77777777" w:rsidR="00B633C9" w:rsidRDefault="00B633C9" w:rsidP="004D0CCF">
            <w:pPr>
              <w:spacing w:line="276" w:lineRule="auto"/>
              <w:rPr>
                <w:rFonts w:ascii="Arial" w:hAnsi="Arial" w:cs="Arial"/>
                <w:sz w:val="22"/>
                <w:szCs w:val="22"/>
              </w:rPr>
            </w:pPr>
          </w:p>
          <w:p w14:paraId="19581BFC" w14:textId="6436571B" w:rsidR="00B633C9" w:rsidRDefault="008D0473" w:rsidP="004D0CCF">
            <w:pPr>
              <w:spacing w:line="276" w:lineRule="auto"/>
              <w:rPr>
                <w:rFonts w:ascii="Arial" w:hAnsi="Arial" w:cs="Arial"/>
                <w:sz w:val="22"/>
                <w:szCs w:val="22"/>
              </w:rPr>
            </w:pPr>
            <w:r w:rsidRPr="008D0473">
              <w:rPr>
                <w:rFonts w:ascii="Arial" w:hAnsi="Arial" w:cs="Arial"/>
                <w:sz w:val="22"/>
                <w:szCs w:val="22"/>
              </w:rPr>
              <w:t>The main highlights include:</w:t>
            </w:r>
          </w:p>
          <w:p w14:paraId="13B8885E" w14:textId="77777777" w:rsidR="00B633C9" w:rsidRPr="008D0473" w:rsidRDefault="00B633C9" w:rsidP="004D0CCF">
            <w:pPr>
              <w:spacing w:line="276" w:lineRule="auto"/>
              <w:rPr>
                <w:rFonts w:ascii="Arial" w:hAnsi="Arial" w:cs="Arial"/>
                <w:sz w:val="22"/>
                <w:szCs w:val="22"/>
              </w:rPr>
            </w:pPr>
          </w:p>
          <w:p w14:paraId="78726E9C" w14:textId="7ABBEE8A" w:rsidR="008D0473" w:rsidRPr="008D0473" w:rsidRDefault="008D0473" w:rsidP="00F2115E">
            <w:pPr>
              <w:numPr>
                <w:ilvl w:val="0"/>
                <w:numId w:val="3"/>
              </w:numPr>
              <w:spacing w:line="276" w:lineRule="auto"/>
              <w:rPr>
                <w:rFonts w:ascii="Arial" w:hAnsi="Arial" w:cs="Arial"/>
                <w:sz w:val="22"/>
                <w:szCs w:val="22"/>
              </w:rPr>
            </w:pPr>
            <w:r w:rsidRPr="008D0473">
              <w:rPr>
                <w:rFonts w:ascii="Arial" w:hAnsi="Arial" w:cs="Arial"/>
                <w:sz w:val="22"/>
                <w:szCs w:val="22"/>
              </w:rPr>
              <w:t>nine Parliamentary briefings on the Housing and Planning Bill</w:t>
            </w:r>
            <w:r w:rsidR="00EE3393">
              <w:rPr>
                <w:rFonts w:ascii="Arial" w:hAnsi="Arial" w:cs="Arial"/>
                <w:sz w:val="22"/>
                <w:szCs w:val="22"/>
              </w:rPr>
              <w:t>,</w:t>
            </w:r>
            <w:r w:rsidRPr="008D0473">
              <w:rPr>
                <w:rFonts w:ascii="Arial" w:hAnsi="Arial" w:cs="Arial"/>
                <w:sz w:val="22"/>
                <w:szCs w:val="22"/>
              </w:rPr>
              <w:t xml:space="preserve"> downloaded a total of 11,688 times</w:t>
            </w:r>
          </w:p>
          <w:p w14:paraId="590A5526" w14:textId="119B0B2F" w:rsidR="008D0473" w:rsidRPr="008D0473" w:rsidRDefault="008D0473" w:rsidP="00F2115E">
            <w:pPr>
              <w:numPr>
                <w:ilvl w:val="0"/>
                <w:numId w:val="3"/>
              </w:numPr>
              <w:spacing w:line="276" w:lineRule="auto"/>
              <w:rPr>
                <w:rFonts w:ascii="Arial" w:hAnsi="Arial" w:cs="Arial"/>
                <w:sz w:val="22"/>
                <w:szCs w:val="22"/>
              </w:rPr>
            </w:pPr>
            <w:r w:rsidRPr="008D0473">
              <w:rPr>
                <w:rFonts w:ascii="Arial" w:hAnsi="Arial" w:cs="Arial"/>
                <w:sz w:val="22"/>
                <w:szCs w:val="22"/>
              </w:rPr>
              <w:t>eleven proactive media releases resulting in 86 per cent of positive media coverage</w:t>
            </w:r>
            <w:r w:rsidR="00327660">
              <w:rPr>
                <w:rFonts w:ascii="Arial" w:hAnsi="Arial" w:cs="Arial"/>
                <w:sz w:val="22"/>
                <w:szCs w:val="22"/>
              </w:rPr>
              <w:t xml:space="preserve">, and </w:t>
            </w:r>
          </w:p>
          <w:p w14:paraId="295444A8" w14:textId="77777777" w:rsidR="008D0473" w:rsidRDefault="008D0473" w:rsidP="00EE3393">
            <w:pPr>
              <w:numPr>
                <w:ilvl w:val="0"/>
                <w:numId w:val="3"/>
              </w:numPr>
              <w:spacing w:line="276" w:lineRule="auto"/>
              <w:rPr>
                <w:rFonts w:ascii="Arial" w:hAnsi="Arial" w:cs="Arial"/>
                <w:sz w:val="22"/>
                <w:szCs w:val="22"/>
              </w:rPr>
            </w:pPr>
            <w:r w:rsidRPr="008D0473">
              <w:rPr>
                <w:rFonts w:ascii="Arial" w:hAnsi="Arial" w:cs="Arial"/>
                <w:sz w:val="22"/>
                <w:szCs w:val="22"/>
              </w:rPr>
              <w:t xml:space="preserve">two housing publications, the Housing Commission report and the Housing and Planning Get in on the Act </w:t>
            </w:r>
            <w:r w:rsidR="00EE3393">
              <w:rPr>
                <w:rFonts w:ascii="Arial" w:hAnsi="Arial" w:cs="Arial"/>
                <w:sz w:val="22"/>
                <w:szCs w:val="22"/>
              </w:rPr>
              <w:t>published</w:t>
            </w:r>
            <w:r w:rsidRPr="008D0473">
              <w:rPr>
                <w:rFonts w:ascii="Arial" w:hAnsi="Arial" w:cs="Arial"/>
                <w:sz w:val="22"/>
                <w:szCs w:val="22"/>
              </w:rPr>
              <w:t>.</w:t>
            </w:r>
          </w:p>
          <w:p w14:paraId="7C718405" w14:textId="2639B44C" w:rsidR="00B633C9" w:rsidRPr="008D0473" w:rsidRDefault="00B633C9" w:rsidP="00B633C9">
            <w:pPr>
              <w:spacing w:line="276" w:lineRule="auto"/>
              <w:ind w:left="720"/>
              <w:rPr>
                <w:rFonts w:ascii="Arial" w:hAnsi="Arial" w:cs="Arial"/>
                <w:sz w:val="22"/>
                <w:szCs w:val="22"/>
              </w:rPr>
            </w:pPr>
          </w:p>
        </w:tc>
      </w:tr>
    </w:tbl>
    <w:p w14:paraId="78B6A4F0" w14:textId="77777777" w:rsidR="00F965B9" w:rsidRPr="002B5874" w:rsidRDefault="00F965B9" w:rsidP="008D0473">
      <w:pPr>
        <w:spacing w:line="276" w:lineRule="auto"/>
        <w:rPr>
          <w:rFonts w:ascii="Arial" w:hAnsi="Arial" w:cs="Arial"/>
        </w:rPr>
      </w:pPr>
    </w:p>
    <w:p w14:paraId="2ADB72AF" w14:textId="77777777" w:rsidR="008D0473" w:rsidRDefault="008D0473" w:rsidP="008D0473">
      <w:pPr>
        <w:pStyle w:val="ListParagraph"/>
        <w:numPr>
          <w:ilvl w:val="1"/>
          <w:numId w:val="1"/>
        </w:numPr>
        <w:spacing w:line="276" w:lineRule="auto"/>
        <w:rPr>
          <w:rFonts w:ascii="Arial" w:hAnsi="Arial" w:cs="Arial"/>
        </w:rPr>
      </w:pPr>
      <w:r w:rsidRPr="008D0473">
        <w:rPr>
          <w:rFonts w:ascii="Arial" w:hAnsi="Arial" w:cs="Arial"/>
        </w:rPr>
        <w:t xml:space="preserve">Media: </w:t>
      </w:r>
    </w:p>
    <w:p w14:paraId="0408C19A" w14:textId="77777777" w:rsidR="00327660" w:rsidRDefault="00327660" w:rsidP="00327660">
      <w:pPr>
        <w:pStyle w:val="ListParagraph"/>
        <w:spacing w:line="276" w:lineRule="auto"/>
        <w:ind w:left="792"/>
        <w:rPr>
          <w:rFonts w:ascii="Arial" w:hAnsi="Arial" w:cs="Arial"/>
        </w:rPr>
      </w:pPr>
    </w:p>
    <w:p w14:paraId="69551610" w14:textId="77777777" w:rsidR="00F965B9" w:rsidRDefault="008D0473" w:rsidP="00F965B9">
      <w:pPr>
        <w:pStyle w:val="ListParagraph"/>
        <w:numPr>
          <w:ilvl w:val="2"/>
          <w:numId w:val="1"/>
        </w:numPr>
        <w:spacing w:line="276" w:lineRule="auto"/>
        <w:rPr>
          <w:rFonts w:ascii="Arial" w:hAnsi="Arial" w:cs="Arial"/>
        </w:rPr>
      </w:pPr>
      <w:r w:rsidRPr="008D0473">
        <w:rPr>
          <w:rFonts w:ascii="Arial" w:hAnsi="Arial" w:cs="Arial"/>
        </w:rPr>
        <w:t>We issued 11 media releases related to the housing campaign, including:</w:t>
      </w:r>
    </w:p>
    <w:p w14:paraId="079E6333" w14:textId="77777777" w:rsidR="00AF107F" w:rsidRDefault="00AF107F" w:rsidP="00AF107F">
      <w:pPr>
        <w:pStyle w:val="ListParagraph"/>
        <w:spacing w:line="276" w:lineRule="auto"/>
        <w:ind w:left="1361"/>
        <w:rPr>
          <w:rFonts w:ascii="Arial" w:hAnsi="Arial" w:cs="Arial"/>
        </w:rPr>
      </w:pPr>
    </w:p>
    <w:p w14:paraId="5E8CA0B7" w14:textId="003C54F5" w:rsidR="008D0473" w:rsidRPr="00F965B9" w:rsidRDefault="008D0473" w:rsidP="00F965B9">
      <w:pPr>
        <w:pStyle w:val="ListParagraph"/>
        <w:numPr>
          <w:ilvl w:val="3"/>
          <w:numId w:val="1"/>
        </w:numPr>
        <w:spacing w:line="276" w:lineRule="auto"/>
        <w:rPr>
          <w:rFonts w:ascii="Arial" w:hAnsi="Arial" w:cs="Arial"/>
          <w:lang w:val="en"/>
        </w:rPr>
      </w:pPr>
      <w:r w:rsidRPr="00F965B9">
        <w:rPr>
          <w:rFonts w:ascii="Arial" w:hAnsi="Arial" w:cs="Arial"/>
          <w:lang w:val="en"/>
        </w:rPr>
        <w:t>Councils respond to PAC committee report on extending right to buy (29 April) (17 episodes of national coverage)</w:t>
      </w:r>
    </w:p>
    <w:p w14:paraId="53FE6711" w14:textId="77777777" w:rsidR="008D0473" w:rsidRPr="00F965B9" w:rsidRDefault="008D0473" w:rsidP="00F965B9">
      <w:pPr>
        <w:pStyle w:val="ListParagraph"/>
        <w:numPr>
          <w:ilvl w:val="3"/>
          <w:numId w:val="1"/>
        </w:numPr>
        <w:spacing w:line="276" w:lineRule="auto"/>
        <w:rPr>
          <w:rFonts w:ascii="Arial" w:hAnsi="Arial" w:cs="Arial"/>
          <w:lang w:val="en"/>
        </w:rPr>
      </w:pPr>
      <w:r w:rsidRPr="002B5874">
        <w:rPr>
          <w:rFonts w:ascii="Arial" w:hAnsi="Arial" w:cs="Arial"/>
          <w:lang w:val="en"/>
        </w:rPr>
        <w:t>LGA calls on government to rethink pay to stay policy</w:t>
      </w:r>
      <w:r w:rsidRPr="00F965B9">
        <w:rPr>
          <w:rFonts w:ascii="Arial" w:hAnsi="Arial" w:cs="Arial"/>
          <w:lang w:val="en"/>
        </w:rPr>
        <w:t xml:space="preserve"> (29 August) (15 episodes of national coverage)</w:t>
      </w:r>
    </w:p>
    <w:p w14:paraId="61C4E82A" w14:textId="77777777" w:rsidR="008D0473" w:rsidRPr="00F965B9" w:rsidRDefault="008D0473" w:rsidP="00F965B9">
      <w:pPr>
        <w:pStyle w:val="ListParagraph"/>
        <w:numPr>
          <w:ilvl w:val="3"/>
          <w:numId w:val="1"/>
        </w:numPr>
        <w:spacing w:line="276" w:lineRule="auto"/>
        <w:rPr>
          <w:rFonts w:ascii="Arial" w:hAnsi="Arial" w:cs="Arial"/>
          <w:lang w:val="en"/>
        </w:rPr>
      </w:pPr>
      <w:r w:rsidRPr="002B5874">
        <w:rPr>
          <w:rFonts w:ascii="Arial" w:hAnsi="Arial" w:cs="Arial"/>
          <w:lang w:val="en"/>
        </w:rPr>
        <w:t>Right to buy replacements in England falling sharply, councils warn</w:t>
      </w:r>
      <w:r w:rsidRPr="00F965B9">
        <w:rPr>
          <w:rFonts w:ascii="Arial" w:hAnsi="Arial" w:cs="Arial"/>
          <w:lang w:val="en"/>
        </w:rPr>
        <w:t xml:space="preserve"> (11 August) (10 episodes of national coverage)</w:t>
      </w:r>
    </w:p>
    <w:p w14:paraId="5A0B9029" w14:textId="77777777" w:rsidR="008D0473" w:rsidRPr="00F965B9" w:rsidRDefault="008D0473" w:rsidP="00F965B9">
      <w:pPr>
        <w:pStyle w:val="ListParagraph"/>
        <w:numPr>
          <w:ilvl w:val="3"/>
          <w:numId w:val="1"/>
        </w:numPr>
        <w:spacing w:line="276" w:lineRule="auto"/>
        <w:rPr>
          <w:rFonts w:ascii="Arial" w:hAnsi="Arial" w:cs="Arial"/>
          <w:lang w:val="en"/>
        </w:rPr>
      </w:pPr>
      <w:r w:rsidRPr="002B5874">
        <w:rPr>
          <w:rFonts w:ascii="Arial" w:hAnsi="Arial" w:cs="Arial"/>
          <w:lang w:val="en"/>
        </w:rPr>
        <w:t>Councils respond to CLG Committee report on homelessness</w:t>
      </w:r>
      <w:r w:rsidRPr="00F965B9">
        <w:rPr>
          <w:rFonts w:ascii="Arial" w:hAnsi="Arial" w:cs="Arial"/>
          <w:lang w:val="en"/>
        </w:rPr>
        <w:t xml:space="preserve"> (18 August) (seven episodes of national coverage)</w:t>
      </w:r>
    </w:p>
    <w:p w14:paraId="6CFA0DEA" w14:textId="77777777" w:rsidR="008D0473" w:rsidRPr="00F965B9" w:rsidRDefault="008D0473" w:rsidP="00F965B9">
      <w:pPr>
        <w:pStyle w:val="ListParagraph"/>
        <w:numPr>
          <w:ilvl w:val="3"/>
          <w:numId w:val="1"/>
        </w:numPr>
        <w:spacing w:line="276" w:lineRule="auto"/>
        <w:rPr>
          <w:rFonts w:ascii="Arial" w:hAnsi="Arial" w:cs="Arial"/>
          <w:lang w:val="en"/>
        </w:rPr>
      </w:pPr>
      <w:r w:rsidRPr="002B5874">
        <w:rPr>
          <w:rFonts w:ascii="Arial" w:hAnsi="Arial" w:cs="Arial"/>
          <w:lang w:val="en"/>
        </w:rPr>
        <w:t>Four million working people to face affordable housing crisis by 2024</w:t>
      </w:r>
      <w:r w:rsidRPr="00F965B9">
        <w:rPr>
          <w:rFonts w:ascii="Arial" w:hAnsi="Arial" w:cs="Arial"/>
          <w:lang w:val="en"/>
        </w:rPr>
        <w:t xml:space="preserve"> (28 July) (five episodes of national coverage)</w:t>
      </w:r>
    </w:p>
    <w:p w14:paraId="5E6CC2F1" w14:textId="77777777" w:rsidR="008D0473" w:rsidRDefault="008D0473" w:rsidP="008D0473">
      <w:pPr>
        <w:pStyle w:val="ListParagraph"/>
        <w:spacing w:line="276" w:lineRule="auto"/>
        <w:ind w:left="1275"/>
        <w:contextualSpacing/>
        <w:rPr>
          <w:rFonts w:ascii="Arial" w:hAnsi="Arial" w:cs="Arial"/>
        </w:rPr>
      </w:pPr>
    </w:p>
    <w:p w14:paraId="73B93F55" w14:textId="48EA0E80" w:rsidR="008D0473" w:rsidRDefault="008D0473" w:rsidP="008D0473">
      <w:pPr>
        <w:pStyle w:val="ListParagraph"/>
        <w:numPr>
          <w:ilvl w:val="2"/>
          <w:numId w:val="1"/>
        </w:numPr>
        <w:spacing w:line="276" w:lineRule="auto"/>
        <w:contextualSpacing/>
        <w:rPr>
          <w:rFonts w:ascii="Arial" w:hAnsi="Arial" w:cs="Arial"/>
        </w:rPr>
      </w:pPr>
      <w:r w:rsidRPr="008D0473">
        <w:rPr>
          <w:rFonts w:ascii="Arial" w:hAnsi="Arial" w:cs="Arial"/>
        </w:rPr>
        <w:t>Eighty-eight per cent of our coverage was proactive for housing in the past six months and 86 per cent of our coverage was positive.</w:t>
      </w:r>
    </w:p>
    <w:p w14:paraId="62505D16" w14:textId="77777777" w:rsidR="00AF107F" w:rsidRPr="008D0473" w:rsidRDefault="00AF107F" w:rsidP="00AF107F">
      <w:pPr>
        <w:pStyle w:val="ListParagraph"/>
        <w:spacing w:line="276" w:lineRule="auto"/>
        <w:ind w:left="1361"/>
        <w:contextualSpacing/>
        <w:rPr>
          <w:rFonts w:ascii="Arial" w:hAnsi="Arial" w:cs="Arial"/>
        </w:rPr>
      </w:pPr>
    </w:p>
    <w:p w14:paraId="24BF83FC" w14:textId="77777777" w:rsidR="008D0473" w:rsidRPr="002B5874" w:rsidRDefault="008D0473" w:rsidP="008D0473">
      <w:pPr>
        <w:spacing w:line="276" w:lineRule="auto"/>
        <w:rPr>
          <w:rFonts w:ascii="Arial" w:hAnsi="Arial" w:cs="Arial"/>
        </w:rPr>
      </w:pPr>
      <w:r w:rsidRPr="002B5874">
        <w:rPr>
          <w:rFonts w:ascii="Arial" w:hAnsi="Arial" w:cs="Arial"/>
          <w:noProof/>
        </w:rPr>
        <w:drawing>
          <wp:inline distT="0" distB="0" distL="0" distR="0" wp14:anchorId="4A6B95AD" wp14:editId="1C59F986">
            <wp:extent cx="2838450" cy="183832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2B5874">
        <w:rPr>
          <w:rFonts w:ascii="Arial" w:hAnsi="Arial" w:cs="Arial"/>
          <w:noProof/>
        </w:rPr>
        <w:drawing>
          <wp:inline distT="0" distB="0" distL="0" distR="0" wp14:anchorId="42C63DD4" wp14:editId="4A3ED80A">
            <wp:extent cx="2733675" cy="184785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23727CC" w14:textId="77777777" w:rsidR="008D0473" w:rsidRPr="002B5874" w:rsidRDefault="008D0473" w:rsidP="008D0473">
      <w:pPr>
        <w:spacing w:line="276" w:lineRule="auto"/>
        <w:rPr>
          <w:rFonts w:ascii="Arial" w:hAnsi="Arial" w:cs="Arial"/>
        </w:rPr>
      </w:pPr>
    </w:p>
    <w:p w14:paraId="1C53B85B" w14:textId="77777777" w:rsidR="008D0473" w:rsidRDefault="008D0473" w:rsidP="008D0473">
      <w:pPr>
        <w:pStyle w:val="ListParagraph"/>
        <w:numPr>
          <w:ilvl w:val="1"/>
          <w:numId w:val="1"/>
        </w:numPr>
        <w:spacing w:line="276" w:lineRule="auto"/>
        <w:rPr>
          <w:rFonts w:ascii="Arial" w:hAnsi="Arial"/>
        </w:rPr>
      </w:pPr>
      <w:r w:rsidRPr="008D0473">
        <w:rPr>
          <w:rFonts w:ascii="Arial" w:hAnsi="Arial" w:cs="Arial"/>
        </w:rPr>
        <w:t>Public affairs:</w:t>
      </w:r>
      <w:r w:rsidRPr="008D0473">
        <w:rPr>
          <w:rFonts w:ascii="Arial" w:hAnsi="Arial"/>
        </w:rPr>
        <w:t xml:space="preserve"> </w:t>
      </w:r>
    </w:p>
    <w:p w14:paraId="401012B9" w14:textId="77777777" w:rsidR="00AF107F" w:rsidRDefault="00AF107F" w:rsidP="00AF107F">
      <w:pPr>
        <w:pStyle w:val="ListParagraph"/>
        <w:spacing w:line="276" w:lineRule="auto"/>
        <w:ind w:left="792"/>
        <w:rPr>
          <w:rFonts w:ascii="Arial" w:hAnsi="Arial"/>
        </w:rPr>
      </w:pPr>
    </w:p>
    <w:p w14:paraId="7B45BBC2" w14:textId="77777777" w:rsidR="008D0473" w:rsidRPr="008D0473" w:rsidRDefault="008D0473" w:rsidP="008D0473">
      <w:pPr>
        <w:pStyle w:val="ListParagraph"/>
        <w:numPr>
          <w:ilvl w:val="2"/>
          <w:numId w:val="1"/>
        </w:numPr>
        <w:spacing w:line="276" w:lineRule="auto"/>
        <w:rPr>
          <w:rFonts w:ascii="Arial" w:hAnsi="Arial"/>
        </w:rPr>
      </w:pPr>
      <w:r w:rsidRPr="008D0473">
        <w:rPr>
          <w:rFonts w:ascii="Arial" w:hAnsi="Arial" w:cs="Arial"/>
        </w:rPr>
        <w:t xml:space="preserve">In Parliament we briefed MPs and Peers on the Housing and Planning Act, the privatisation of the land registry and on the plans to deal with homelessness. Across </w:t>
      </w:r>
      <w:r w:rsidRPr="008D0473">
        <w:rPr>
          <w:rFonts w:ascii="Arial" w:hAnsi="Arial" w:cs="Arial"/>
        </w:rPr>
        <w:lastRenderedPageBreak/>
        <w:t>these debates we were able to highlight local government’s commitment to building new homes and call for a new national strategy that would bring together local housing, health, justice and employment partners. It was also an opportunity to call for councils to be empowered to resume their historic role as a major builder of affordable homes.</w:t>
      </w:r>
    </w:p>
    <w:p w14:paraId="7E668A82" w14:textId="77777777" w:rsidR="008D0473" w:rsidRDefault="008D0473" w:rsidP="008D0473">
      <w:pPr>
        <w:pStyle w:val="ListParagraph"/>
        <w:spacing w:line="276" w:lineRule="auto"/>
        <w:ind w:left="1224"/>
        <w:rPr>
          <w:rFonts w:ascii="Arial" w:hAnsi="Arial"/>
        </w:rPr>
      </w:pPr>
    </w:p>
    <w:p w14:paraId="7507E379" w14:textId="77777777" w:rsidR="000D4EEF" w:rsidRPr="00C800B9" w:rsidRDefault="008D0473" w:rsidP="000D4EEF">
      <w:pPr>
        <w:pStyle w:val="ListParagraph"/>
        <w:numPr>
          <w:ilvl w:val="2"/>
          <w:numId w:val="1"/>
        </w:numPr>
        <w:spacing w:line="276" w:lineRule="auto"/>
        <w:rPr>
          <w:rFonts w:ascii="Arial" w:hAnsi="Arial"/>
        </w:rPr>
      </w:pPr>
      <w:r w:rsidRPr="008D0473">
        <w:rPr>
          <w:rFonts w:ascii="Arial" w:hAnsi="Arial" w:cs="Arial"/>
        </w:rPr>
        <w:t>Throughout this period, we sent nine parliamentary briefings:</w:t>
      </w:r>
    </w:p>
    <w:p w14:paraId="572B52AE" w14:textId="77777777" w:rsidR="00C800B9" w:rsidRPr="00C800B9" w:rsidRDefault="00C800B9" w:rsidP="00C800B9">
      <w:pPr>
        <w:spacing w:line="276" w:lineRule="auto"/>
        <w:rPr>
          <w:rFonts w:ascii="Arial" w:hAnsi="Arial"/>
        </w:rPr>
      </w:pPr>
    </w:p>
    <w:p w14:paraId="31CF7267" w14:textId="4AAE84DA" w:rsidR="008D0473" w:rsidRPr="000D4EEF" w:rsidRDefault="00EC5DA9" w:rsidP="000D4EEF">
      <w:pPr>
        <w:pStyle w:val="ListParagraph"/>
        <w:numPr>
          <w:ilvl w:val="3"/>
          <w:numId w:val="1"/>
        </w:numPr>
        <w:spacing w:line="276" w:lineRule="auto"/>
        <w:rPr>
          <w:rFonts w:ascii="Arial" w:hAnsi="Arial"/>
        </w:rPr>
      </w:pPr>
      <w:hyperlink r:id="rId24" w:history="1">
        <w:r w:rsidR="008D0473" w:rsidRPr="000D4EEF">
          <w:rPr>
            <w:rStyle w:val="Hyperlink"/>
            <w:rFonts w:ascii="Arial" w:hAnsi="Arial" w:cs="Arial"/>
            <w:bCs/>
          </w:rPr>
          <w:t>Housing and Planning Bill, Report Stage</w:t>
        </w:r>
      </w:hyperlink>
      <w:r w:rsidR="008D0473" w:rsidRPr="000D4EEF">
        <w:rPr>
          <w:rFonts w:ascii="Arial" w:hAnsi="Arial" w:cs="Arial"/>
        </w:rPr>
        <w:t xml:space="preserve"> (11 and 13 April, 2,446 downloads)</w:t>
      </w:r>
    </w:p>
    <w:p w14:paraId="6855D155" w14:textId="77777777" w:rsidR="000D4EEF" w:rsidRPr="000D4EEF" w:rsidRDefault="00EC5DA9" w:rsidP="000D4EEF">
      <w:pPr>
        <w:pStyle w:val="ListParagraph"/>
        <w:numPr>
          <w:ilvl w:val="3"/>
          <w:numId w:val="1"/>
        </w:numPr>
        <w:spacing w:line="276" w:lineRule="auto"/>
        <w:rPr>
          <w:rFonts w:ascii="Arial" w:hAnsi="Arial" w:cs="Arial"/>
          <w:bCs/>
        </w:rPr>
      </w:pPr>
      <w:hyperlink r:id="rId25" w:history="1">
        <w:r w:rsidR="008D0473" w:rsidRPr="002B5874">
          <w:rPr>
            <w:rStyle w:val="Hyperlink"/>
            <w:rFonts w:ascii="Arial" w:hAnsi="Arial" w:cs="Arial"/>
            <w:bCs/>
          </w:rPr>
          <w:t>Housing and Planning Bill, Report Stage</w:t>
        </w:r>
      </w:hyperlink>
      <w:r w:rsidR="008D0473" w:rsidRPr="002B5874">
        <w:rPr>
          <w:rStyle w:val="Hyperlink"/>
          <w:rFonts w:ascii="Arial" w:hAnsi="Arial" w:cs="Arial"/>
          <w:bCs/>
        </w:rPr>
        <w:t xml:space="preserve"> </w:t>
      </w:r>
      <w:r w:rsidR="008D0473" w:rsidRPr="002B5874">
        <w:rPr>
          <w:rFonts w:ascii="Arial" w:hAnsi="Arial" w:cs="Arial"/>
        </w:rPr>
        <w:t>(13 April 16, 1,109 downloads)</w:t>
      </w:r>
    </w:p>
    <w:p w14:paraId="7567D39E" w14:textId="77777777" w:rsidR="000D4EEF" w:rsidRPr="000D4EEF" w:rsidRDefault="00EC5DA9" w:rsidP="000D4EEF">
      <w:pPr>
        <w:pStyle w:val="ListParagraph"/>
        <w:numPr>
          <w:ilvl w:val="3"/>
          <w:numId w:val="1"/>
        </w:numPr>
        <w:spacing w:line="276" w:lineRule="auto"/>
        <w:rPr>
          <w:rFonts w:ascii="Arial" w:hAnsi="Arial" w:cs="Arial"/>
          <w:bCs/>
        </w:rPr>
      </w:pPr>
      <w:hyperlink r:id="rId26" w:history="1">
        <w:r w:rsidR="008D0473" w:rsidRPr="000D4EEF">
          <w:rPr>
            <w:rStyle w:val="Hyperlink"/>
            <w:rFonts w:ascii="Arial" w:hAnsi="Arial" w:cs="Arial"/>
            <w:bCs/>
          </w:rPr>
          <w:t>Housing and Planning Bill, Report Stage</w:t>
        </w:r>
      </w:hyperlink>
      <w:r w:rsidR="008D0473" w:rsidRPr="000D4EEF">
        <w:rPr>
          <w:rFonts w:ascii="Arial" w:hAnsi="Arial" w:cs="Arial"/>
          <w:bCs/>
          <w:u w:val="single"/>
        </w:rPr>
        <w:t xml:space="preserve"> </w:t>
      </w:r>
      <w:r w:rsidR="008D0473" w:rsidRPr="000D4EEF">
        <w:rPr>
          <w:rFonts w:ascii="Arial" w:hAnsi="Arial" w:cs="Arial"/>
        </w:rPr>
        <w:t>(18 April, 1,339 downloads)</w:t>
      </w:r>
    </w:p>
    <w:p w14:paraId="38B47047" w14:textId="77777777" w:rsidR="000D4EEF" w:rsidRPr="000D4EEF" w:rsidRDefault="00EC5DA9" w:rsidP="000D4EEF">
      <w:pPr>
        <w:pStyle w:val="ListParagraph"/>
        <w:numPr>
          <w:ilvl w:val="3"/>
          <w:numId w:val="1"/>
        </w:numPr>
        <w:spacing w:line="276" w:lineRule="auto"/>
        <w:rPr>
          <w:rFonts w:ascii="Arial" w:hAnsi="Arial" w:cs="Arial"/>
          <w:bCs/>
        </w:rPr>
      </w:pPr>
      <w:hyperlink r:id="rId27" w:history="1">
        <w:r w:rsidR="008D0473" w:rsidRPr="000D4EEF">
          <w:rPr>
            <w:rStyle w:val="Hyperlink"/>
            <w:rFonts w:ascii="Arial" w:hAnsi="Arial" w:cs="Arial"/>
            <w:bCs/>
          </w:rPr>
          <w:t>Housing and Planning Bill, Report Stage</w:t>
        </w:r>
      </w:hyperlink>
      <w:r w:rsidR="008D0473" w:rsidRPr="000D4EEF">
        <w:rPr>
          <w:rFonts w:ascii="Arial" w:hAnsi="Arial" w:cs="Arial"/>
          <w:bCs/>
          <w:u w:val="single"/>
        </w:rPr>
        <w:t xml:space="preserve"> </w:t>
      </w:r>
      <w:r w:rsidR="008D0473" w:rsidRPr="000D4EEF">
        <w:rPr>
          <w:rFonts w:ascii="Arial" w:hAnsi="Arial" w:cs="Arial"/>
        </w:rPr>
        <w:t>(20 – 25 April , 450 downloads)</w:t>
      </w:r>
    </w:p>
    <w:p w14:paraId="44210112" w14:textId="77777777" w:rsidR="000D4EEF" w:rsidRPr="000D4EEF" w:rsidRDefault="00EC5DA9" w:rsidP="000D4EEF">
      <w:pPr>
        <w:pStyle w:val="ListParagraph"/>
        <w:numPr>
          <w:ilvl w:val="3"/>
          <w:numId w:val="1"/>
        </w:numPr>
        <w:spacing w:line="276" w:lineRule="auto"/>
        <w:rPr>
          <w:rFonts w:ascii="Arial" w:hAnsi="Arial" w:cs="Arial"/>
          <w:bCs/>
        </w:rPr>
      </w:pPr>
      <w:hyperlink r:id="rId28" w:history="1">
        <w:r w:rsidR="008D0473" w:rsidRPr="000D4EEF">
          <w:rPr>
            <w:rStyle w:val="Hyperlink"/>
            <w:rFonts w:ascii="Arial" w:hAnsi="Arial" w:cs="Arial"/>
            <w:bCs/>
          </w:rPr>
          <w:t>Housing and Planning Bill, Third Reading</w:t>
        </w:r>
      </w:hyperlink>
      <w:r w:rsidR="008D0473" w:rsidRPr="000D4EEF">
        <w:rPr>
          <w:rFonts w:ascii="Arial" w:hAnsi="Arial" w:cs="Arial"/>
          <w:bCs/>
          <w:u w:val="single"/>
        </w:rPr>
        <w:t xml:space="preserve"> </w:t>
      </w:r>
      <w:r w:rsidR="008D0473" w:rsidRPr="000D4EEF">
        <w:rPr>
          <w:rFonts w:ascii="Arial" w:hAnsi="Arial" w:cs="Arial"/>
        </w:rPr>
        <w:t>(27 April , 315 downloads)</w:t>
      </w:r>
    </w:p>
    <w:p w14:paraId="4F14F4F4" w14:textId="4132EB8D" w:rsidR="008D0473" w:rsidRPr="000D4EEF" w:rsidRDefault="00EC5DA9" w:rsidP="000D4EEF">
      <w:pPr>
        <w:pStyle w:val="ListParagraph"/>
        <w:numPr>
          <w:ilvl w:val="3"/>
          <w:numId w:val="1"/>
        </w:numPr>
        <w:spacing w:line="276" w:lineRule="auto"/>
        <w:rPr>
          <w:rFonts w:ascii="Arial" w:hAnsi="Arial" w:cs="Arial"/>
          <w:bCs/>
        </w:rPr>
      </w:pPr>
      <w:hyperlink r:id="rId29" w:history="1">
        <w:r w:rsidR="008D0473" w:rsidRPr="000D4EEF">
          <w:rPr>
            <w:rStyle w:val="Hyperlink"/>
            <w:rFonts w:ascii="Arial" w:hAnsi="Arial" w:cs="Arial"/>
            <w:bCs/>
          </w:rPr>
          <w:t>Housing and Planning Bill, consideration of amendments</w:t>
        </w:r>
      </w:hyperlink>
      <w:r w:rsidR="008D0473" w:rsidRPr="000D4EEF">
        <w:rPr>
          <w:rFonts w:ascii="Arial" w:hAnsi="Arial" w:cs="Arial"/>
          <w:bCs/>
          <w:u w:val="single"/>
        </w:rPr>
        <w:t xml:space="preserve"> </w:t>
      </w:r>
      <w:r w:rsidR="008D0473" w:rsidRPr="000D4EEF">
        <w:rPr>
          <w:rFonts w:ascii="Arial" w:hAnsi="Arial" w:cs="Arial"/>
        </w:rPr>
        <w:t>(4 May 2016,  264 downloads)</w:t>
      </w:r>
    </w:p>
    <w:p w14:paraId="72060EA0" w14:textId="77777777" w:rsidR="008D0473" w:rsidRPr="002B5874" w:rsidRDefault="00EC5DA9" w:rsidP="000D4EEF">
      <w:pPr>
        <w:pStyle w:val="ListParagraph"/>
        <w:numPr>
          <w:ilvl w:val="3"/>
          <w:numId w:val="1"/>
        </w:numPr>
        <w:spacing w:line="276" w:lineRule="auto"/>
        <w:rPr>
          <w:rFonts w:ascii="Arial" w:hAnsi="Arial" w:cs="Arial"/>
          <w:bCs/>
        </w:rPr>
      </w:pPr>
      <w:hyperlink r:id="rId30" w:history="1">
        <w:r w:rsidR="008D0473" w:rsidRPr="002B5874">
          <w:rPr>
            <w:rStyle w:val="Hyperlink"/>
            <w:rFonts w:ascii="Arial" w:hAnsi="Arial" w:cs="Arial"/>
            <w:bCs/>
          </w:rPr>
          <w:t>Housing and Planning Bill, summary at Royal Assent</w:t>
        </w:r>
      </w:hyperlink>
      <w:r w:rsidR="008D0473" w:rsidRPr="002B5874">
        <w:rPr>
          <w:rFonts w:ascii="Arial" w:hAnsi="Arial" w:cs="Arial"/>
          <w:bCs/>
          <w:u w:val="single"/>
        </w:rPr>
        <w:t xml:space="preserve"> </w:t>
      </w:r>
      <w:r w:rsidR="008D0473" w:rsidRPr="002B5874">
        <w:rPr>
          <w:rFonts w:ascii="Arial" w:hAnsi="Arial" w:cs="Arial"/>
        </w:rPr>
        <w:t>(13 May 2016, 5,765 downloads)</w:t>
      </w:r>
    </w:p>
    <w:p w14:paraId="6D6C1618" w14:textId="77777777" w:rsidR="008D0473" w:rsidRPr="002B5874" w:rsidRDefault="00EC5DA9" w:rsidP="000D4EEF">
      <w:pPr>
        <w:pStyle w:val="ListParagraph"/>
        <w:numPr>
          <w:ilvl w:val="3"/>
          <w:numId w:val="1"/>
        </w:numPr>
        <w:spacing w:line="276" w:lineRule="auto"/>
        <w:rPr>
          <w:rFonts w:ascii="Arial" w:hAnsi="Arial" w:cs="Arial"/>
          <w:bCs/>
        </w:rPr>
      </w:pPr>
      <w:hyperlink r:id="rId31" w:history="1">
        <w:r w:rsidR="008D0473" w:rsidRPr="002B5874">
          <w:rPr>
            <w:rStyle w:val="Hyperlink"/>
            <w:rFonts w:ascii="Arial" w:hAnsi="Arial" w:cs="Arial"/>
            <w:bCs/>
          </w:rPr>
          <w:t>Debate on privatisation of the land registry</w:t>
        </w:r>
      </w:hyperlink>
      <w:r w:rsidR="008D0473" w:rsidRPr="002B5874">
        <w:rPr>
          <w:rFonts w:ascii="Arial" w:hAnsi="Arial" w:cs="Arial"/>
          <w:bCs/>
          <w:u w:val="single"/>
        </w:rPr>
        <w:t xml:space="preserve">  </w:t>
      </w:r>
      <w:r w:rsidR="008D0473" w:rsidRPr="002B5874">
        <w:rPr>
          <w:rFonts w:ascii="Arial" w:hAnsi="Arial" w:cs="Arial"/>
        </w:rPr>
        <w:t>(30 June 2016,  total opens 45, unique opens 25)</w:t>
      </w:r>
    </w:p>
    <w:p w14:paraId="66988E3A" w14:textId="77777777" w:rsidR="008D0473" w:rsidRPr="002B5874" w:rsidRDefault="008D0473" w:rsidP="000D4EEF">
      <w:pPr>
        <w:pStyle w:val="ListParagraph"/>
        <w:numPr>
          <w:ilvl w:val="3"/>
          <w:numId w:val="1"/>
        </w:numPr>
        <w:spacing w:line="276" w:lineRule="auto"/>
        <w:rPr>
          <w:rFonts w:ascii="Arial" w:hAnsi="Arial" w:cs="Arial"/>
          <w:bCs/>
        </w:rPr>
      </w:pPr>
      <w:r w:rsidRPr="002B5874">
        <w:rPr>
          <w:rFonts w:ascii="Arial" w:hAnsi="Arial" w:cs="Arial"/>
        </w:rPr>
        <w:t xml:space="preserve"> </w:t>
      </w:r>
      <w:hyperlink r:id="rId32" w:history="1">
        <w:r w:rsidRPr="002B5874">
          <w:rPr>
            <w:rStyle w:val="Hyperlink"/>
            <w:rFonts w:ascii="Arial" w:hAnsi="Arial" w:cs="Arial"/>
            <w:bCs/>
          </w:rPr>
          <w:t>Debate on plans to deal with homelessness</w:t>
        </w:r>
      </w:hyperlink>
      <w:r w:rsidRPr="002B5874">
        <w:rPr>
          <w:rFonts w:ascii="Arial" w:hAnsi="Arial" w:cs="Arial"/>
          <w:bCs/>
          <w:u w:val="single"/>
        </w:rPr>
        <w:t xml:space="preserve"> </w:t>
      </w:r>
      <w:r w:rsidRPr="002B5874">
        <w:rPr>
          <w:rFonts w:ascii="Arial" w:hAnsi="Arial" w:cs="Arial"/>
        </w:rPr>
        <w:t>(7 September, total opens 29, unique opens 24).</w:t>
      </w:r>
    </w:p>
    <w:p w14:paraId="4F170769" w14:textId="77777777" w:rsidR="00AA6476" w:rsidRDefault="00AA6476" w:rsidP="00AA6476">
      <w:pPr>
        <w:pStyle w:val="ListParagraph"/>
        <w:spacing w:line="276" w:lineRule="auto"/>
        <w:ind w:left="1224"/>
        <w:rPr>
          <w:rFonts w:ascii="Arial" w:hAnsi="Arial" w:cs="Arial"/>
        </w:rPr>
      </w:pPr>
    </w:p>
    <w:p w14:paraId="493E2CB9" w14:textId="0EC6A0C7" w:rsidR="008D0473" w:rsidRPr="008D0473" w:rsidRDefault="008D0473" w:rsidP="008D0473">
      <w:pPr>
        <w:pStyle w:val="ListParagraph"/>
        <w:numPr>
          <w:ilvl w:val="2"/>
          <w:numId w:val="1"/>
        </w:numPr>
        <w:spacing w:line="276" w:lineRule="auto"/>
        <w:rPr>
          <w:rFonts w:ascii="Arial" w:hAnsi="Arial" w:cs="Arial"/>
        </w:rPr>
      </w:pPr>
      <w:r w:rsidRPr="008D0473">
        <w:rPr>
          <w:rFonts w:ascii="Arial" w:hAnsi="Arial" w:cs="Arial"/>
        </w:rPr>
        <w:t>Parliament has held a range of inquiries that affect our housing agenda. This includes investigations into the Homelessness Reduction Bill and the capacity of the homebuilding industry being led by the Communities and Local Government Committees; the Private Rented Sector (PRS) being led by the All-Parliamentary Group on Housing and Planning; and the disposal of public land for new homes being led by the Public Accounts Committee. We provided evidence to each of these inquiries highlighting key areas of work for the LGA such as the Housing Commission and the One Public Estate Programme.</w:t>
      </w:r>
    </w:p>
    <w:p w14:paraId="418439B6" w14:textId="77777777" w:rsidR="00AA6476" w:rsidRDefault="00AA6476" w:rsidP="00AA6476">
      <w:pPr>
        <w:pStyle w:val="ListParagraph"/>
        <w:spacing w:line="276" w:lineRule="auto"/>
        <w:ind w:left="1224"/>
        <w:rPr>
          <w:rFonts w:ascii="Arial" w:hAnsi="Arial" w:cs="Arial"/>
        </w:rPr>
      </w:pPr>
    </w:p>
    <w:p w14:paraId="7146A094" w14:textId="77777777" w:rsidR="008D0473" w:rsidRPr="008D0473" w:rsidRDefault="008D0473" w:rsidP="008D0473">
      <w:pPr>
        <w:pStyle w:val="ListParagraph"/>
        <w:numPr>
          <w:ilvl w:val="2"/>
          <w:numId w:val="1"/>
        </w:numPr>
        <w:spacing w:line="276" w:lineRule="auto"/>
        <w:rPr>
          <w:rFonts w:ascii="Arial" w:hAnsi="Arial" w:cs="Arial"/>
        </w:rPr>
      </w:pPr>
      <w:r w:rsidRPr="008D0473">
        <w:rPr>
          <w:rFonts w:ascii="Arial" w:hAnsi="Arial" w:cs="Arial"/>
        </w:rPr>
        <w:t>We complemented our briefings in Parliament by working with stakeholder organisations to secure opportunities to contribute to debates on housing policy, including discussions on how we can build new homes.</w:t>
      </w:r>
    </w:p>
    <w:p w14:paraId="3D8B32C5" w14:textId="77777777" w:rsidR="008D0473" w:rsidRPr="002B5874" w:rsidRDefault="008D0473" w:rsidP="008D0473">
      <w:pPr>
        <w:spacing w:line="276" w:lineRule="auto"/>
        <w:rPr>
          <w:rFonts w:ascii="Arial" w:hAnsi="Arial" w:cs="Arial"/>
        </w:rPr>
      </w:pPr>
    </w:p>
    <w:p w14:paraId="1501C7D8" w14:textId="0FABD044" w:rsidR="008D0473" w:rsidRDefault="008D0473" w:rsidP="008D0473">
      <w:pPr>
        <w:pStyle w:val="ListParagraph"/>
        <w:numPr>
          <w:ilvl w:val="2"/>
          <w:numId w:val="1"/>
        </w:numPr>
        <w:spacing w:line="276" w:lineRule="auto"/>
        <w:rPr>
          <w:rFonts w:ascii="Arial" w:hAnsi="Arial" w:cs="Arial"/>
        </w:rPr>
      </w:pPr>
      <w:r>
        <w:rPr>
          <w:rFonts w:ascii="Arial" w:hAnsi="Arial" w:cs="Arial"/>
        </w:rPr>
        <w:t xml:space="preserve">Neighbourhood Planning Bill: </w:t>
      </w:r>
      <w:r w:rsidRPr="008D0473">
        <w:rPr>
          <w:rFonts w:ascii="Arial" w:hAnsi="Arial" w:cs="Arial"/>
        </w:rPr>
        <w:t xml:space="preserve">The Neighbourhood Planning Bill was introduced into the House of Commons on 7 September 2016. It aims to streamline the neighbourhood planning process. The Bill is having its Second Reading in the House of Commons on 10 October 2016 and will be debated by Parliament throughout the autumn and winter. It is an opportunity for us to call for greater flexibility and influence over housing development. </w:t>
      </w:r>
      <w:r w:rsidR="00EE3393">
        <w:rPr>
          <w:rFonts w:ascii="Arial" w:hAnsi="Arial" w:cs="Arial"/>
        </w:rPr>
        <w:t>The</w:t>
      </w:r>
      <w:r w:rsidRPr="008D0473">
        <w:rPr>
          <w:rFonts w:ascii="Arial" w:hAnsi="Arial" w:cs="Arial"/>
        </w:rPr>
        <w:t xml:space="preserve"> Government </w:t>
      </w:r>
      <w:r w:rsidR="00EE3393">
        <w:rPr>
          <w:rFonts w:ascii="Arial" w:hAnsi="Arial" w:cs="Arial"/>
        </w:rPr>
        <w:t>has</w:t>
      </w:r>
      <w:r w:rsidRPr="008D0473">
        <w:rPr>
          <w:rFonts w:ascii="Arial" w:hAnsi="Arial" w:cs="Arial"/>
        </w:rPr>
        <w:t xml:space="preserve"> listened to our concerns and put a pause on privatising the Land Registry. </w:t>
      </w:r>
    </w:p>
    <w:p w14:paraId="4B87149C" w14:textId="77777777" w:rsidR="008D0473" w:rsidRPr="008D0473" w:rsidRDefault="008D0473" w:rsidP="008D0473">
      <w:pPr>
        <w:spacing w:line="276" w:lineRule="auto"/>
        <w:rPr>
          <w:rFonts w:ascii="Arial" w:hAnsi="Arial" w:cs="Arial"/>
        </w:rPr>
      </w:pPr>
    </w:p>
    <w:p w14:paraId="0871597F" w14:textId="4640661E" w:rsidR="008D0473" w:rsidRDefault="008D0473" w:rsidP="008D0473">
      <w:pPr>
        <w:pStyle w:val="ListParagraph"/>
        <w:numPr>
          <w:ilvl w:val="2"/>
          <w:numId w:val="1"/>
        </w:numPr>
        <w:spacing w:line="276" w:lineRule="auto"/>
        <w:rPr>
          <w:rFonts w:ascii="Arial" w:hAnsi="Arial" w:cs="Arial"/>
        </w:rPr>
      </w:pPr>
      <w:r w:rsidRPr="008D0473">
        <w:rPr>
          <w:rFonts w:ascii="Arial" w:hAnsi="Arial" w:cs="Arial"/>
        </w:rPr>
        <w:lastRenderedPageBreak/>
        <w:t>Homelessness Reduction Bill</w:t>
      </w:r>
      <w:r>
        <w:rPr>
          <w:rFonts w:ascii="Arial" w:hAnsi="Arial" w:cs="Arial"/>
        </w:rPr>
        <w:t xml:space="preserve">: </w:t>
      </w:r>
      <w:r w:rsidRPr="008D0473">
        <w:rPr>
          <w:rFonts w:ascii="Arial" w:hAnsi="Arial" w:cs="Arial"/>
        </w:rPr>
        <w:t>Bob Blackman MP (Conservative, Harrow East) is leading a Private Members Bill on homelessness reduction which is due to be in the House of Commons on 28 October 2016. We</w:t>
      </w:r>
      <w:r w:rsidR="00EE3393">
        <w:rPr>
          <w:rFonts w:ascii="Arial" w:hAnsi="Arial" w:cs="Arial"/>
        </w:rPr>
        <w:t xml:space="preserve"> worked to ensure the five concerns raised by councillors were removed or changed and secured a commitment to funding for any new burdens. </w:t>
      </w:r>
      <w:r w:rsidRPr="008D0473">
        <w:rPr>
          <w:rFonts w:ascii="Arial" w:hAnsi="Arial" w:cs="Arial"/>
        </w:rPr>
        <w:t>We will provide further briefings to argue that the only viable long-term solutions are increasing the availability of suitable affordable housing and addressing other underlying causes of homelessness</w:t>
      </w:r>
      <w:r>
        <w:rPr>
          <w:rFonts w:ascii="Arial" w:hAnsi="Arial" w:cs="Arial"/>
        </w:rPr>
        <w:t>.</w:t>
      </w:r>
    </w:p>
    <w:p w14:paraId="61F32AC6" w14:textId="77777777" w:rsidR="008D0473" w:rsidRPr="008D0473" w:rsidRDefault="008D0473" w:rsidP="008D0473">
      <w:pPr>
        <w:pStyle w:val="ListParagraph"/>
        <w:rPr>
          <w:rFonts w:ascii="Arial" w:hAnsi="Arial" w:cs="Arial"/>
        </w:rPr>
      </w:pPr>
    </w:p>
    <w:p w14:paraId="2832F60D" w14:textId="5FFA3385" w:rsidR="008D0473" w:rsidRPr="008D0473" w:rsidRDefault="008D0473" w:rsidP="008D0473">
      <w:pPr>
        <w:pStyle w:val="ListParagraph"/>
        <w:numPr>
          <w:ilvl w:val="2"/>
          <w:numId w:val="1"/>
        </w:numPr>
        <w:spacing w:line="276" w:lineRule="auto"/>
        <w:rPr>
          <w:rFonts w:ascii="Arial" w:hAnsi="Arial" w:cs="Arial"/>
        </w:rPr>
      </w:pPr>
      <w:r w:rsidRPr="008D0473">
        <w:rPr>
          <w:rFonts w:ascii="Arial" w:hAnsi="Arial" w:cs="Arial"/>
        </w:rPr>
        <w:t>Housing and Planning Act 2016: We published a Get in on the Act for the Housing and Planning Act 2016 (25 July 2016), highlighting our work influencing the legislation and explaining the key tenets in the Act. This has received 709 unique downloads, 791 total downloads since publication</w:t>
      </w:r>
      <w:r>
        <w:rPr>
          <w:rFonts w:ascii="Arial" w:hAnsi="Arial" w:cs="Arial"/>
        </w:rPr>
        <w:t>.</w:t>
      </w:r>
    </w:p>
    <w:p w14:paraId="46161C07" w14:textId="77777777" w:rsidR="008D0473" w:rsidRPr="002B5874" w:rsidRDefault="008D0473" w:rsidP="008D0473">
      <w:pPr>
        <w:spacing w:line="276" w:lineRule="auto"/>
        <w:rPr>
          <w:rFonts w:ascii="Arial" w:hAnsi="Arial" w:cs="Arial"/>
        </w:rPr>
      </w:pPr>
    </w:p>
    <w:p w14:paraId="4AFC06C2" w14:textId="77777777" w:rsidR="008D0473" w:rsidRDefault="008D0473" w:rsidP="008D0473">
      <w:pPr>
        <w:pStyle w:val="ListParagraph"/>
        <w:numPr>
          <w:ilvl w:val="1"/>
          <w:numId w:val="1"/>
        </w:numPr>
        <w:spacing w:line="276" w:lineRule="auto"/>
        <w:rPr>
          <w:rFonts w:ascii="Arial" w:hAnsi="Arial" w:cs="Arial"/>
        </w:rPr>
      </w:pPr>
      <w:r w:rsidRPr="008D0473">
        <w:rPr>
          <w:rFonts w:ascii="Arial" w:hAnsi="Arial" w:cs="Arial"/>
        </w:rPr>
        <w:t>Campaigns and digital</w:t>
      </w:r>
    </w:p>
    <w:p w14:paraId="6C50A8AC" w14:textId="77777777" w:rsidR="00FF33F1" w:rsidRDefault="00FF33F1" w:rsidP="00FF33F1">
      <w:pPr>
        <w:pStyle w:val="ListParagraph"/>
        <w:spacing w:line="276" w:lineRule="auto"/>
        <w:ind w:left="792"/>
        <w:rPr>
          <w:rFonts w:ascii="Arial" w:hAnsi="Arial" w:cs="Arial"/>
        </w:rPr>
      </w:pPr>
    </w:p>
    <w:p w14:paraId="34AC4D0F" w14:textId="2F9A5E92" w:rsidR="008D0473" w:rsidRDefault="008D0473" w:rsidP="008D0473">
      <w:pPr>
        <w:pStyle w:val="ListParagraph"/>
        <w:numPr>
          <w:ilvl w:val="2"/>
          <w:numId w:val="1"/>
        </w:numPr>
        <w:spacing w:line="276" w:lineRule="auto"/>
        <w:rPr>
          <w:rFonts w:ascii="Arial" w:hAnsi="Arial" w:cs="Arial"/>
        </w:rPr>
      </w:pPr>
      <w:r w:rsidRPr="008D0473">
        <w:rPr>
          <w:rFonts w:ascii="Arial" w:hAnsi="Arial" w:cs="Arial"/>
        </w:rPr>
        <w:t>The Housing Commission report, Building our homes, communities and future: preliminary findings from the LGA Housing Commission was launched at the LGA Annual Conference with 300 printed copies distributed.</w:t>
      </w:r>
    </w:p>
    <w:p w14:paraId="2FEA1860" w14:textId="77777777" w:rsidR="008D0473" w:rsidRDefault="008D0473" w:rsidP="008D0473">
      <w:pPr>
        <w:pStyle w:val="ListParagraph"/>
        <w:spacing w:line="276" w:lineRule="auto"/>
        <w:ind w:left="1224"/>
        <w:rPr>
          <w:rFonts w:ascii="Arial" w:hAnsi="Arial" w:cs="Arial"/>
        </w:rPr>
      </w:pPr>
    </w:p>
    <w:p w14:paraId="3ED71C46" w14:textId="17F0AA30" w:rsidR="008D0473" w:rsidRDefault="008D0473" w:rsidP="008D0473">
      <w:pPr>
        <w:pStyle w:val="ListParagraph"/>
        <w:numPr>
          <w:ilvl w:val="2"/>
          <w:numId w:val="1"/>
        </w:numPr>
        <w:spacing w:line="276" w:lineRule="auto"/>
        <w:rPr>
          <w:rFonts w:ascii="Arial" w:hAnsi="Arial" w:cs="Arial"/>
        </w:rPr>
      </w:pPr>
      <w:r w:rsidRPr="008D0473">
        <w:rPr>
          <w:rFonts w:ascii="Arial" w:hAnsi="Arial" w:cs="Arial"/>
        </w:rPr>
        <w:t xml:space="preserve">During this time, there </w:t>
      </w:r>
      <w:r w:rsidR="00EE3393">
        <w:rPr>
          <w:rFonts w:ascii="Arial" w:hAnsi="Arial" w:cs="Arial"/>
        </w:rPr>
        <w:t>were</w:t>
      </w:r>
      <w:r w:rsidRPr="008D0473">
        <w:rPr>
          <w:rFonts w:ascii="Arial" w:hAnsi="Arial" w:cs="Arial"/>
        </w:rPr>
        <w:t xml:space="preserve"> 733 unique downloads of the publication, 984 downloads in total. The report has also been promoted extensively on Twitter using infographics based on statistics in the report since publication with. Forty-seven tweets during this period potentially reaching a total of 1,271,922 people.</w:t>
      </w:r>
    </w:p>
    <w:p w14:paraId="752952EF" w14:textId="77777777" w:rsidR="008D0473" w:rsidRPr="008D0473" w:rsidRDefault="008D0473" w:rsidP="008D0473">
      <w:pPr>
        <w:pStyle w:val="ListParagraph"/>
        <w:rPr>
          <w:rFonts w:ascii="Arial" w:hAnsi="Arial" w:cs="Arial"/>
        </w:rPr>
      </w:pPr>
    </w:p>
    <w:p w14:paraId="4F807ABB" w14:textId="77777777" w:rsidR="008D0473" w:rsidRDefault="008D0473" w:rsidP="008D0473">
      <w:pPr>
        <w:pStyle w:val="ListParagraph"/>
        <w:numPr>
          <w:ilvl w:val="2"/>
          <w:numId w:val="1"/>
        </w:numPr>
        <w:spacing w:line="276" w:lineRule="auto"/>
        <w:rPr>
          <w:rFonts w:ascii="Arial" w:hAnsi="Arial" w:cs="Arial"/>
        </w:rPr>
      </w:pPr>
      <w:r w:rsidRPr="008D0473">
        <w:rPr>
          <w:rFonts w:ascii="Arial" w:hAnsi="Arial" w:cs="Arial"/>
        </w:rPr>
        <w:t>The Housing Commission webpage (</w:t>
      </w:r>
      <w:hyperlink r:id="rId33" w:history="1">
        <w:r w:rsidRPr="008D0473">
          <w:rPr>
            <w:rStyle w:val="Hyperlink"/>
            <w:rFonts w:ascii="Arial" w:hAnsi="Arial" w:cs="Arial"/>
          </w:rPr>
          <w:t>http://www.local.gov.uk/housing/-/journal_content/56/10180/7570944/ARTICLE</w:t>
        </w:r>
      </w:hyperlink>
      <w:r w:rsidRPr="008D0473">
        <w:rPr>
          <w:rFonts w:ascii="Arial" w:hAnsi="Arial" w:cs="Arial"/>
        </w:rPr>
        <w:t xml:space="preserve">) has received a total of 1,105 page views with 886 unique page views. </w:t>
      </w:r>
    </w:p>
    <w:p w14:paraId="597C0328" w14:textId="77777777" w:rsidR="008D0473" w:rsidRPr="008D0473" w:rsidRDefault="008D0473" w:rsidP="008D0473">
      <w:pPr>
        <w:pStyle w:val="ListParagraph"/>
        <w:rPr>
          <w:rFonts w:ascii="Arial" w:hAnsi="Arial" w:cs="Arial"/>
        </w:rPr>
      </w:pPr>
    </w:p>
    <w:p w14:paraId="342F3FF0" w14:textId="77777777" w:rsidR="000D4EEF" w:rsidRDefault="008D0473" w:rsidP="000D4EEF">
      <w:pPr>
        <w:pStyle w:val="ListParagraph"/>
        <w:numPr>
          <w:ilvl w:val="2"/>
          <w:numId w:val="1"/>
        </w:numPr>
        <w:spacing w:line="276" w:lineRule="auto"/>
        <w:rPr>
          <w:rFonts w:ascii="Arial" w:hAnsi="Arial" w:cs="Arial"/>
        </w:rPr>
      </w:pPr>
      <w:r w:rsidRPr="008D0473">
        <w:rPr>
          <w:rFonts w:ascii="Arial" w:hAnsi="Arial" w:cs="Arial"/>
        </w:rPr>
        <w:t xml:space="preserve">A number of other publications </w:t>
      </w:r>
      <w:r w:rsidR="00EE3393">
        <w:rPr>
          <w:rFonts w:ascii="Arial" w:hAnsi="Arial" w:cs="Arial"/>
        </w:rPr>
        <w:t>were</w:t>
      </w:r>
      <w:r w:rsidRPr="008D0473">
        <w:rPr>
          <w:rFonts w:ascii="Arial" w:hAnsi="Arial" w:cs="Arial"/>
        </w:rPr>
        <w:t xml:space="preserve"> published to support the housing campaign throughout this period include:</w:t>
      </w:r>
    </w:p>
    <w:p w14:paraId="6D63BBBA" w14:textId="77777777" w:rsidR="00FF33F1" w:rsidRPr="00FF33F1" w:rsidRDefault="00FF33F1" w:rsidP="00FF33F1">
      <w:pPr>
        <w:spacing w:line="276" w:lineRule="auto"/>
        <w:rPr>
          <w:rFonts w:ascii="Arial" w:hAnsi="Arial" w:cs="Arial"/>
        </w:rPr>
      </w:pPr>
    </w:p>
    <w:p w14:paraId="394C6169" w14:textId="77777777" w:rsidR="000D4EEF" w:rsidRDefault="008D0473" w:rsidP="000D4EEF">
      <w:pPr>
        <w:pStyle w:val="ListParagraph"/>
        <w:numPr>
          <w:ilvl w:val="3"/>
          <w:numId w:val="1"/>
        </w:numPr>
        <w:spacing w:line="276" w:lineRule="auto"/>
        <w:rPr>
          <w:rFonts w:ascii="Arial" w:hAnsi="Arial" w:cs="Arial"/>
        </w:rPr>
      </w:pPr>
      <w:r w:rsidRPr="000D4EEF">
        <w:rPr>
          <w:rFonts w:ascii="Arial" w:hAnsi="Arial" w:cs="Arial"/>
        </w:rPr>
        <w:t>Housing and Planning Act 2016 (Get in on the Act), published 25 July 2016 (709 unique downloads, 791 total downloads)</w:t>
      </w:r>
    </w:p>
    <w:p w14:paraId="67031022" w14:textId="73EF8D91" w:rsidR="008D0473" w:rsidRDefault="008D0473" w:rsidP="000D4EEF">
      <w:pPr>
        <w:pStyle w:val="ListParagraph"/>
        <w:numPr>
          <w:ilvl w:val="3"/>
          <w:numId w:val="1"/>
        </w:numPr>
        <w:spacing w:line="276" w:lineRule="auto"/>
        <w:rPr>
          <w:rFonts w:ascii="Arial" w:hAnsi="Arial" w:cs="Arial"/>
        </w:rPr>
      </w:pPr>
      <w:r w:rsidRPr="000D4EEF">
        <w:rPr>
          <w:rFonts w:ascii="Arial" w:hAnsi="Arial" w:cs="Arial"/>
        </w:rPr>
        <w:t>Building our homes, communities and future: preliminary findings from the LGA Housing Commission published 6 July 2016 (773 unique downloads, 1,073 total downloads)</w:t>
      </w:r>
    </w:p>
    <w:p w14:paraId="708D3322" w14:textId="77777777" w:rsidR="000D4EEF" w:rsidRPr="000D4EEF" w:rsidRDefault="000D4EEF" w:rsidP="000D4EEF">
      <w:pPr>
        <w:pStyle w:val="ListParagraph"/>
        <w:spacing w:line="276" w:lineRule="auto"/>
        <w:ind w:left="1928"/>
        <w:rPr>
          <w:rFonts w:ascii="Arial" w:hAnsi="Arial" w:cs="Arial"/>
        </w:rPr>
      </w:pPr>
    </w:p>
    <w:p w14:paraId="7B8EE434" w14:textId="77777777" w:rsidR="008D0473" w:rsidRDefault="008D0473" w:rsidP="008D0473">
      <w:pPr>
        <w:pStyle w:val="ListParagraph"/>
        <w:numPr>
          <w:ilvl w:val="1"/>
          <w:numId w:val="1"/>
        </w:numPr>
        <w:spacing w:line="276" w:lineRule="auto"/>
        <w:rPr>
          <w:rFonts w:ascii="Arial" w:hAnsi="Arial" w:cs="Arial"/>
        </w:rPr>
      </w:pPr>
      <w:r w:rsidRPr="008D0473">
        <w:rPr>
          <w:rFonts w:ascii="Arial" w:hAnsi="Arial" w:cs="Arial"/>
        </w:rPr>
        <w:t>first magazine</w:t>
      </w:r>
    </w:p>
    <w:p w14:paraId="4C8C9232" w14:textId="77777777" w:rsidR="00FF33F1" w:rsidRPr="008D0473" w:rsidRDefault="00FF33F1" w:rsidP="00FF33F1">
      <w:pPr>
        <w:pStyle w:val="ListParagraph"/>
        <w:spacing w:line="276" w:lineRule="auto"/>
        <w:ind w:left="792"/>
        <w:rPr>
          <w:rFonts w:ascii="Arial" w:hAnsi="Arial" w:cs="Arial"/>
        </w:rPr>
      </w:pPr>
    </w:p>
    <w:p w14:paraId="33D5A8C2" w14:textId="3AB70E1C" w:rsidR="008D0473" w:rsidRPr="00EE3393" w:rsidRDefault="008D0473" w:rsidP="00EE3393">
      <w:pPr>
        <w:pStyle w:val="ListParagraph"/>
        <w:numPr>
          <w:ilvl w:val="2"/>
          <w:numId w:val="1"/>
        </w:numPr>
        <w:spacing w:line="276" w:lineRule="auto"/>
        <w:rPr>
          <w:rFonts w:ascii="Arial" w:hAnsi="Arial" w:cs="Arial"/>
        </w:rPr>
      </w:pPr>
      <w:r w:rsidRPr="008D0473">
        <w:rPr>
          <w:rFonts w:ascii="Arial" w:hAnsi="Arial" w:cs="Arial"/>
        </w:rPr>
        <w:t xml:space="preserve">Housing issues </w:t>
      </w:r>
      <w:r w:rsidR="00EE3393">
        <w:rPr>
          <w:rFonts w:ascii="Arial" w:hAnsi="Arial" w:cs="Arial"/>
        </w:rPr>
        <w:t>were covered</w:t>
      </w:r>
      <w:r w:rsidRPr="008D0473">
        <w:rPr>
          <w:rFonts w:ascii="Arial" w:hAnsi="Arial" w:cs="Arial"/>
        </w:rPr>
        <w:t xml:space="preserve"> on first’s news pages (six articles), often reflecting work on legislation. </w:t>
      </w:r>
      <w:r w:rsidR="00EE3393">
        <w:rPr>
          <w:rFonts w:ascii="Arial" w:hAnsi="Arial" w:cs="Arial"/>
        </w:rPr>
        <w:t>H</w:t>
      </w:r>
      <w:r w:rsidRPr="00EE3393">
        <w:rPr>
          <w:rFonts w:ascii="Arial" w:hAnsi="Arial" w:cs="Arial"/>
        </w:rPr>
        <w:t>ousing issues have also been referenced in two interviews, seven comment articles and seven features. The latter include a two-page Parliament feature on the Housing and Planning Bill (first 599) and a two-page spread around the launch of the LGA Housing Commission’s first report at the LGA Annual Conference (first 602).</w:t>
      </w:r>
    </w:p>
    <w:p w14:paraId="11C57B3E" w14:textId="77777777" w:rsidR="000D4EEF" w:rsidRDefault="008D0473" w:rsidP="000D4EEF">
      <w:pPr>
        <w:pStyle w:val="ListParagraph"/>
        <w:numPr>
          <w:ilvl w:val="2"/>
          <w:numId w:val="1"/>
        </w:numPr>
        <w:spacing w:line="276" w:lineRule="auto"/>
        <w:rPr>
          <w:rFonts w:ascii="Arial" w:hAnsi="Arial" w:cs="Arial"/>
        </w:rPr>
      </w:pPr>
      <w:r w:rsidRPr="008D0473">
        <w:rPr>
          <w:rFonts w:ascii="Arial" w:hAnsi="Arial" w:cs="Arial"/>
        </w:rPr>
        <w:lastRenderedPageBreak/>
        <w:t>Key articles from the last six months include:</w:t>
      </w:r>
    </w:p>
    <w:p w14:paraId="3A332F54" w14:textId="77777777" w:rsidR="000D4EEF" w:rsidRPr="000D4EEF" w:rsidRDefault="000D4EEF" w:rsidP="000D4EEF">
      <w:pPr>
        <w:pStyle w:val="ListParagraph"/>
        <w:rPr>
          <w:rFonts w:ascii="Arial" w:hAnsi="Arial" w:cs="Arial"/>
        </w:rPr>
      </w:pPr>
    </w:p>
    <w:p w14:paraId="27E0813A" w14:textId="6015AA4D" w:rsidR="008D0473" w:rsidRPr="000D4EEF" w:rsidRDefault="008D0473" w:rsidP="000D4EEF">
      <w:pPr>
        <w:pStyle w:val="ListParagraph"/>
        <w:numPr>
          <w:ilvl w:val="3"/>
          <w:numId w:val="1"/>
        </w:numPr>
        <w:spacing w:line="276" w:lineRule="auto"/>
        <w:rPr>
          <w:rFonts w:ascii="Arial" w:hAnsi="Arial" w:cs="Arial"/>
        </w:rPr>
      </w:pPr>
      <w:r w:rsidRPr="000D4EEF">
        <w:rPr>
          <w:rFonts w:ascii="Arial" w:hAnsi="Arial" w:cs="Arial"/>
        </w:rPr>
        <w:t>Drop in replacement homes sold under Right to Buy – p4 news story based on media team press release (first 603, September 2016)</w:t>
      </w:r>
    </w:p>
    <w:p w14:paraId="6ACA5FF7" w14:textId="77777777" w:rsidR="008D0473" w:rsidRPr="002B5874" w:rsidRDefault="008D0473" w:rsidP="000D4EEF">
      <w:pPr>
        <w:pStyle w:val="ListParagraph"/>
        <w:numPr>
          <w:ilvl w:val="3"/>
          <w:numId w:val="1"/>
        </w:numPr>
        <w:spacing w:line="276" w:lineRule="auto"/>
        <w:rPr>
          <w:rFonts w:ascii="Arial" w:hAnsi="Arial" w:cs="Arial"/>
        </w:rPr>
      </w:pPr>
      <w:r w:rsidRPr="002B5874">
        <w:rPr>
          <w:rFonts w:ascii="Arial" w:hAnsi="Arial" w:cs="Arial"/>
        </w:rPr>
        <w:t>Right to Buy must not become a one-off giveaway – p20 chairman’s comment (first 603, September 2016)</w:t>
      </w:r>
    </w:p>
    <w:p w14:paraId="70D07506" w14:textId="77777777" w:rsidR="008D0473" w:rsidRPr="002B5874" w:rsidRDefault="008D0473" w:rsidP="000D4EEF">
      <w:pPr>
        <w:pStyle w:val="ListParagraph"/>
        <w:numPr>
          <w:ilvl w:val="3"/>
          <w:numId w:val="1"/>
        </w:numPr>
        <w:spacing w:line="276" w:lineRule="auto"/>
        <w:rPr>
          <w:rFonts w:ascii="Arial" w:hAnsi="Arial" w:cs="Arial"/>
        </w:rPr>
      </w:pPr>
      <w:r w:rsidRPr="002B5874">
        <w:rPr>
          <w:rFonts w:ascii="Arial" w:hAnsi="Arial" w:cs="Arial"/>
        </w:rPr>
        <w:t>Tackling the housing crisis – p12-13 feature on the launch of the LGA Housing Commission’s first report (first 602, August 2016)</w:t>
      </w:r>
    </w:p>
    <w:p w14:paraId="08264F69" w14:textId="77777777" w:rsidR="008D0473" w:rsidRPr="002B5874" w:rsidRDefault="008D0473" w:rsidP="000D4EEF">
      <w:pPr>
        <w:pStyle w:val="ListParagraph"/>
        <w:numPr>
          <w:ilvl w:val="3"/>
          <w:numId w:val="1"/>
        </w:numPr>
        <w:spacing w:line="276" w:lineRule="auto"/>
        <w:rPr>
          <w:rFonts w:ascii="Arial" w:hAnsi="Arial" w:cs="Arial"/>
        </w:rPr>
      </w:pPr>
      <w:r w:rsidRPr="002B5874">
        <w:rPr>
          <w:rFonts w:ascii="Arial" w:hAnsi="Arial" w:cs="Arial"/>
        </w:rPr>
        <w:t>Housing improvements – p28-29 Parliament feature on the Housing and Planning Bill (first 599, May 2016)</w:t>
      </w:r>
    </w:p>
    <w:p w14:paraId="40C115BC" w14:textId="77777777" w:rsidR="008D0473" w:rsidRPr="002B5874" w:rsidRDefault="008D0473" w:rsidP="000D4EEF">
      <w:pPr>
        <w:pStyle w:val="ListParagraph"/>
        <w:numPr>
          <w:ilvl w:val="3"/>
          <w:numId w:val="1"/>
        </w:numPr>
        <w:spacing w:line="276" w:lineRule="auto"/>
        <w:rPr>
          <w:rFonts w:ascii="Arial" w:hAnsi="Arial" w:cs="Arial"/>
        </w:rPr>
      </w:pPr>
      <w:r w:rsidRPr="002B5874">
        <w:rPr>
          <w:rFonts w:ascii="Arial" w:hAnsi="Arial" w:cs="Arial"/>
        </w:rPr>
        <w:t xml:space="preserve">Helping residents in the private rented sector – p23 comment from Betsy </w:t>
      </w:r>
      <w:proofErr w:type="spellStart"/>
      <w:r w:rsidRPr="002B5874">
        <w:rPr>
          <w:rFonts w:ascii="Arial" w:hAnsi="Arial" w:cs="Arial"/>
        </w:rPr>
        <w:t>Dillner</w:t>
      </w:r>
      <w:proofErr w:type="spellEnd"/>
      <w:r w:rsidRPr="002B5874">
        <w:rPr>
          <w:rFonts w:ascii="Arial" w:hAnsi="Arial" w:cs="Arial"/>
        </w:rPr>
        <w:t>, Director of Generation Rent (first 598, April 2016)</w:t>
      </w:r>
    </w:p>
    <w:p w14:paraId="0F0B29DE" w14:textId="77777777" w:rsidR="008D0473" w:rsidRDefault="008D0473" w:rsidP="008D0473">
      <w:pPr>
        <w:pStyle w:val="ListParagraph"/>
        <w:spacing w:line="276" w:lineRule="auto"/>
        <w:ind w:left="360"/>
        <w:rPr>
          <w:rFonts w:ascii="Arial" w:hAnsi="Arial" w:cs="Arial"/>
        </w:rPr>
      </w:pPr>
    </w:p>
    <w:p w14:paraId="488A7E48" w14:textId="70ABEF60" w:rsidR="008D0473" w:rsidRDefault="008D0473" w:rsidP="008D0473">
      <w:pPr>
        <w:pStyle w:val="ListParagraph"/>
        <w:numPr>
          <w:ilvl w:val="0"/>
          <w:numId w:val="1"/>
        </w:numPr>
        <w:spacing w:line="276" w:lineRule="auto"/>
        <w:rPr>
          <w:rFonts w:ascii="Arial" w:hAnsi="Arial" w:cs="Arial"/>
          <w:b/>
        </w:rPr>
      </w:pPr>
      <w:r w:rsidRPr="008D0473">
        <w:rPr>
          <w:rFonts w:ascii="Arial" w:hAnsi="Arial" w:cs="Arial"/>
          <w:b/>
        </w:rPr>
        <w:t xml:space="preserve">Devolution </w:t>
      </w:r>
    </w:p>
    <w:p w14:paraId="5F161008" w14:textId="77777777" w:rsidR="00521E6C" w:rsidRPr="008D0473" w:rsidRDefault="00521E6C" w:rsidP="00521E6C">
      <w:pPr>
        <w:pStyle w:val="ListParagraph"/>
        <w:spacing w:line="276" w:lineRule="auto"/>
        <w:ind w:left="360"/>
        <w:rPr>
          <w:rFonts w:ascii="Arial" w:hAnsi="Arial" w:cs="Arial"/>
          <w:b/>
        </w:rPr>
      </w:pPr>
    </w:p>
    <w:p w14:paraId="53ADE762" w14:textId="77777777" w:rsidR="008D0473" w:rsidRDefault="008D0473" w:rsidP="008D0473">
      <w:pPr>
        <w:pStyle w:val="ListParagraph"/>
        <w:numPr>
          <w:ilvl w:val="1"/>
          <w:numId w:val="1"/>
        </w:numPr>
        <w:spacing w:line="276" w:lineRule="auto"/>
        <w:rPr>
          <w:rFonts w:ascii="Arial" w:hAnsi="Arial" w:cs="Arial"/>
        </w:rPr>
      </w:pPr>
      <w:r w:rsidRPr="008D0473">
        <w:rPr>
          <w:rFonts w:ascii="Arial" w:hAnsi="Arial" w:cs="Arial"/>
        </w:rPr>
        <w:t xml:space="preserve">Our </w:t>
      </w:r>
      <w:proofErr w:type="spellStart"/>
      <w:r w:rsidRPr="008D0473">
        <w:rPr>
          <w:rFonts w:ascii="Arial" w:hAnsi="Arial" w:cs="Arial"/>
        </w:rPr>
        <w:t>DevoNext</w:t>
      </w:r>
      <w:proofErr w:type="spellEnd"/>
      <w:r w:rsidRPr="008D0473">
        <w:rPr>
          <w:rFonts w:ascii="Arial" w:hAnsi="Arial" w:cs="Arial"/>
        </w:rPr>
        <w:t xml:space="preserve"> campaign was launched in March 2015 with the publication ‘English Devolution: local solutions for a successful nation’, which demonstrated what devolution could look like on a local level.</w:t>
      </w:r>
    </w:p>
    <w:p w14:paraId="1037A1E4" w14:textId="77777777" w:rsidR="008D0473" w:rsidRDefault="008D0473" w:rsidP="008D0473">
      <w:pPr>
        <w:pStyle w:val="ListParagraph"/>
        <w:spacing w:line="276" w:lineRule="auto"/>
        <w:ind w:left="792"/>
        <w:rPr>
          <w:rFonts w:ascii="Arial" w:hAnsi="Arial" w:cs="Arial"/>
        </w:rPr>
      </w:pPr>
    </w:p>
    <w:p w14:paraId="58CFEDF8" w14:textId="1BA50BAF" w:rsidR="008D0473" w:rsidRPr="008D0473" w:rsidRDefault="008D0473" w:rsidP="008D0473">
      <w:pPr>
        <w:pStyle w:val="ListParagraph"/>
        <w:numPr>
          <w:ilvl w:val="1"/>
          <w:numId w:val="1"/>
        </w:numPr>
        <w:spacing w:line="276" w:lineRule="auto"/>
        <w:rPr>
          <w:rFonts w:ascii="Arial" w:hAnsi="Arial" w:cs="Arial"/>
        </w:rPr>
      </w:pPr>
      <w:r w:rsidRPr="008D0473">
        <w:rPr>
          <w:rFonts w:ascii="Arial" w:hAnsi="Arial" w:cs="Arial"/>
        </w:rPr>
        <w:t xml:space="preserve">This year, </w:t>
      </w:r>
      <w:proofErr w:type="spellStart"/>
      <w:r w:rsidRPr="008D0473">
        <w:rPr>
          <w:rFonts w:ascii="Arial" w:hAnsi="Arial" w:cs="Arial"/>
        </w:rPr>
        <w:t>DevoNext</w:t>
      </w:r>
      <w:proofErr w:type="spellEnd"/>
      <w:r w:rsidRPr="008D0473">
        <w:rPr>
          <w:rFonts w:ascii="Arial" w:hAnsi="Arial" w:cs="Arial"/>
        </w:rPr>
        <w:t xml:space="preserve"> was the flagship campaign at the LGA Annual conference with the launch of ‘What Next for Devolution? A discussion paper’, aiming to engage councils in further conversation around what devolution means.</w:t>
      </w:r>
    </w:p>
    <w:p w14:paraId="1E5E4990" w14:textId="77777777" w:rsidR="008D0473" w:rsidRDefault="008D0473" w:rsidP="008D0473">
      <w:pPr>
        <w:pStyle w:val="ListParagraph"/>
        <w:spacing w:line="276" w:lineRule="auto"/>
        <w:ind w:left="792"/>
        <w:rPr>
          <w:rFonts w:ascii="Arial" w:hAnsi="Arial" w:cs="Arial"/>
        </w:rPr>
      </w:pPr>
    </w:p>
    <w:p w14:paraId="3BE9173D" w14:textId="25BE054D" w:rsidR="008D0473" w:rsidRPr="008D0473" w:rsidRDefault="008D0473" w:rsidP="008D0473">
      <w:pPr>
        <w:pStyle w:val="ListParagraph"/>
        <w:numPr>
          <w:ilvl w:val="1"/>
          <w:numId w:val="1"/>
        </w:numPr>
        <w:spacing w:line="276" w:lineRule="auto"/>
        <w:rPr>
          <w:rFonts w:ascii="Arial" w:hAnsi="Arial" w:cs="Arial"/>
        </w:rPr>
      </w:pPr>
      <w:r w:rsidRPr="008D0473">
        <w:rPr>
          <w:rFonts w:ascii="Arial" w:hAnsi="Arial" w:cs="Arial"/>
        </w:rPr>
        <w:t>We worked closely with councils throughout this period to provide both direct support through devolution focused events and numerous resources that have been developed online to support councils through the process of devolution and in communicating devolution to their communities.</w:t>
      </w:r>
    </w:p>
    <w:p w14:paraId="782D5852" w14:textId="2238EE5C" w:rsidR="008D0473" w:rsidRPr="002B5874" w:rsidRDefault="008D0473" w:rsidP="008D0473">
      <w:pPr>
        <w:spacing w:line="276" w:lineRule="auto"/>
        <w:rPr>
          <w:rFonts w:ascii="Arial" w:hAnsi="Arial" w:cs="Arial"/>
        </w:rPr>
      </w:pPr>
    </w:p>
    <w:tbl>
      <w:tblPr>
        <w:tblStyle w:val="TableGrid"/>
        <w:tblW w:w="0" w:type="auto"/>
        <w:tblLook w:val="04A0" w:firstRow="1" w:lastRow="0" w:firstColumn="1" w:lastColumn="0" w:noHBand="0" w:noVBand="1"/>
      </w:tblPr>
      <w:tblGrid>
        <w:gridCol w:w="9242"/>
      </w:tblGrid>
      <w:tr w:rsidR="008D0473" w:rsidRPr="002B5874" w14:paraId="1EDEAC4F" w14:textId="77777777" w:rsidTr="00EE3393">
        <w:trPr>
          <w:trHeight w:val="897"/>
        </w:trPr>
        <w:tc>
          <w:tcPr>
            <w:tcW w:w="9242" w:type="dxa"/>
          </w:tcPr>
          <w:p w14:paraId="6C71DADF" w14:textId="77777777" w:rsidR="00521E6C" w:rsidRDefault="00521E6C" w:rsidP="004D0CCF">
            <w:pPr>
              <w:spacing w:line="276" w:lineRule="auto"/>
              <w:rPr>
                <w:rFonts w:ascii="Arial" w:hAnsi="Arial" w:cs="Arial"/>
                <w:sz w:val="22"/>
                <w:szCs w:val="22"/>
              </w:rPr>
            </w:pPr>
          </w:p>
          <w:p w14:paraId="66E6804A" w14:textId="33D48AA6" w:rsidR="00521E6C" w:rsidRPr="008D0473" w:rsidRDefault="008D0473" w:rsidP="004D0CCF">
            <w:pPr>
              <w:spacing w:line="276" w:lineRule="auto"/>
              <w:rPr>
                <w:rFonts w:ascii="Arial" w:hAnsi="Arial" w:cs="Arial"/>
                <w:sz w:val="22"/>
                <w:szCs w:val="22"/>
              </w:rPr>
            </w:pPr>
            <w:r w:rsidRPr="008D0473">
              <w:rPr>
                <w:rFonts w:ascii="Arial" w:hAnsi="Arial" w:cs="Arial"/>
                <w:sz w:val="22"/>
                <w:szCs w:val="22"/>
              </w:rPr>
              <w:t>The main highlights include:</w:t>
            </w:r>
          </w:p>
          <w:p w14:paraId="32AAB4EF" w14:textId="77777777" w:rsidR="008D0473" w:rsidRPr="008D0473" w:rsidRDefault="008D0473" w:rsidP="00F2115E">
            <w:pPr>
              <w:pStyle w:val="ListParagraph"/>
              <w:numPr>
                <w:ilvl w:val="0"/>
                <w:numId w:val="3"/>
              </w:numPr>
              <w:spacing w:line="276" w:lineRule="auto"/>
              <w:contextualSpacing/>
              <w:rPr>
                <w:rFonts w:ascii="Arial" w:hAnsi="Arial" w:cs="Arial"/>
                <w:sz w:val="22"/>
                <w:szCs w:val="22"/>
              </w:rPr>
            </w:pPr>
            <w:r w:rsidRPr="008D0473">
              <w:rPr>
                <w:rFonts w:ascii="Arial" w:hAnsi="Arial" w:cs="Arial"/>
                <w:sz w:val="22"/>
                <w:szCs w:val="22"/>
              </w:rPr>
              <w:t>Launch of the publication ‘What Next for Devolution? A discussion paper’ at this year’s LGA Annual Conference</w:t>
            </w:r>
          </w:p>
          <w:p w14:paraId="59EC06B8" w14:textId="77777777" w:rsidR="008D0473" w:rsidRPr="008D0473" w:rsidRDefault="008D0473" w:rsidP="00F2115E">
            <w:pPr>
              <w:pStyle w:val="ListParagraph"/>
              <w:numPr>
                <w:ilvl w:val="0"/>
                <w:numId w:val="3"/>
              </w:numPr>
              <w:spacing w:line="276" w:lineRule="auto"/>
              <w:contextualSpacing/>
              <w:rPr>
                <w:rFonts w:ascii="Arial" w:hAnsi="Arial" w:cs="Arial"/>
                <w:sz w:val="22"/>
                <w:szCs w:val="22"/>
              </w:rPr>
            </w:pPr>
            <w:r w:rsidRPr="008D0473">
              <w:rPr>
                <w:rFonts w:ascii="Arial" w:hAnsi="Arial" w:cs="Arial"/>
                <w:sz w:val="22"/>
                <w:szCs w:val="22"/>
              </w:rPr>
              <w:t>Ninety-six per cent of all devolution coverage was positive during this period</w:t>
            </w:r>
          </w:p>
          <w:p w14:paraId="4ECAAF23" w14:textId="77777777" w:rsidR="008D0473" w:rsidRPr="008D0473" w:rsidRDefault="008D0473" w:rsidP="00F2115E">
            <w:pPr>
              <w:pStyle w:val="ListParagraph"/>
              <w:numPr>
                <w:ilvl w:val="0"/>
                <w:numId w:val="3"/>
              </w:numPr>
              <w:spacing w:line="276" w:lineRule="auto"/>
              <w:contextualSpacing/>
              <w:rPr>
                <w:rFonts w:ascii="Arial" w:hAnsi="Arial" w:cs="Arial"/>
                <w:sz w:val="22"/>
                <w:szCs w:val="22"/>
              </w:rPr>
            </w:pPr>
            <w:r w:rsidRPr="008D0473">
              <w:rPr>
                <w:rFonts w:ascii="Arial" w:hAnsi="Arial" w:cs="Arial"/>
                <w:sz w:val="22"/>
                <w:szCs w:val="22"/>
              </w:rPr>
              <w:t>Briefings for three Parliamentary debates and evidence submitted to four Committee inquiries</w:t>
            </w:r>
          </w:p>
          <w:p w14:paraId="50ADB9F0" w14:textId="77777777" w:rsidR="008D0473" w:rsidRPr="008D0473" w:rsidRDefault="008D0473" w:rsidP="00F2115E">
            <w:pPr>
              <w:pStyle w:val="ListParagraph"/>
              <w:numPr>
                <w:ilvl w:val="0"/>
                <w:numId w:val="3"/>
              </w:numPr>
              <w:spacing w:line="276" w:lineRule="auto"/>
              <w:contextualSpacing/>
              <w:rPr>
                <w:rFonts w:ascii="Arial" w:hAnsi="Arial" w:cs="Arial"/>
                <w:sz w:val="22"/>
                <w:szCs w:val="22"/>
              </w:rPr>
            </w:pPr>
            <w:r w:rsidRPr="008D0473">
              <w:rPr>
                <w:rFonts w:ascii="Arial" w:hAnsi="Arial" w:cs="Arial"/>
                <w:sz w:val="22"/>
                <w:szCs w:val="22"/>
              </w:rPr>
              <w:t>A number of free to attend devolution events have taken place reaching a total of 248 people</w:t>
            </w:r>
          </w:p>
          <w:p w14:paraId="33C31F6E" w14:textId="77777777" w:rsidR="008D0473" w:rsidRPr="008D0473" w:rsidRDefault="008D0473" w:rsidP="00F2115E">
            <w:pPr>
              <w:pStyle w:val="ListParagraph"/>
              <w:numPr>
                <w:ilvl w:val="0"/>
                <w:numId w:val="3"/>
              </w:numPr>
              <w:spacing w:line="276" w:lineRule="auto"/>
              <w:contextualSpacing/>
              <w:rPr>
                <w:rFonts w:ascii="Arial" w:hAnsi="Arial" w:cs="Arial"/>
                <w:sz w:val="22"/>
                <w:szCs w:val="22"/>
              </w:rPr>
            </w:pPr>
            <w:r w:rsidRPr="008D0473">
              <w:rPr>
                <w:rFonts w:ascii="Arial" w:hAnsi="Arial" w:cs="Arial"/>
                <w:sz w:val="22"/>
                <w:szCs w:val="22"/>
              </w:rPr>
              <w:t>Over 200,000 people have seen our tweets.</w:t>
            </w:r>
          </w:p>
          <w:p w14:paraId="5F99805F" w14:textId="77777777" w:rsidR="008D0473" w:rsidRPr="008D0473" w:rsidRDefault="008D0473" w:rsidP="004D0CCF">
            <w:pPr>
              <w:pStyle w:val="ListParagraph"/>
              <w:spacing w:line="276" w:lineRule="auto"/>
              <w:rPr>
                <w:rFonts w:ascii="Arial" w:hAnsi="Arial" w:cs="Arial"/>
                <w:sz w:val="22"/>
                <w:szCs w:val="22"/>
              </w:rPr>
            </w:pPr>
          </w:p>
        </w:tc>
      </w:tr>
    </w:tbl>
    <w:p w14:paraId="5F850679" w14:textId="77777777" w:rsidR="008D0473" w:rsidRPr="002B5874" w:rsidRDefault="008D0473" w:rsidP="008D0473">
      <w:pPr>
        <w:spacing w:line="276" w:lineRule="auto"/>
        <w:rPr>
          <w:rFonts w:ascii="Arial" w:hAnsi="Arial" w:cs="Arial"/>
        </w:rPr>
      </w:pPr>
    </w:p>
    <w:p w14:paraId="54FD0834" w14:textId="77777777" w:rsidR="008D0473" w:rsidRDefault="008D0473" w:rsidP="008D0473">
      <w:pPr>
        <w:pStyle w:val="ListParagraph"/>
        <w:numPr>
          <w:ilvl w:val="1"/>
          <w:numId w:val="1"/>
        </w:numPr>
        <w:spacing w:line="276" w:lineRule="auto"/>
        <w:rPr>
          <w:rFonts w:ascii="Arial" w:hAnsi="Arial" w:cs="Arial"/>
        </w:rPr>
      </w:pPr>
      <w:r w:rsidRPr="008D0473">
        <w:rPr>
          <w:rFonts w:ascii="Arial" w:hAnsi="Arial" w:cs="Arial"/>
        </w:rPr>
        <w:t>Media:</w:t>
      </w:r>
    </w:p>
    <w:p w14:paraId="7BD7CE21" w14:textId="77777777" w:rsidR="00521E6C" w:rsidRDefault="00521E6C" w:rsidP="00521E6C">
      <w:pPr>
        <w:pStyle w:val="ListParagraph"/>
        <w:spacing w:line="276" w:lineRule="auto"/>
        <w:ind w:left="792"/>
        <w:rPr>
          <w:rFonts w:ascii="Arial" w:hAnsi="Arial" w:cs="Arial"/>
        </w:rPr>
      </w:pPr>
    </w:p>
    <w:p w14:paraId="42069082" w14:textId="77777777" w:rsidR="00175BD4" w:rsidRDefault="008D0473" w:rsidP="00175BD4">
      <w:pPr>
        <w:pStyle w:val="ListParagraph"/>
        <w:numPr>
          <w:ilvl w:val="2"/>
          <w:numId w:val="1"/>
        </w:numPr>
        <w:spacing w:line="276" w:lineRule="auto"/>
        <w:rPr>
          <w:rFonts w:ascii="Arial" w:hAnsi="Arial" w:cs="Arial"/>
        </w:rPr>
      </w:pPr>
      <w:r w:rsidRPr="008D0473">
        <w:rPr>
          <w:rFonts w:ascii="Arial" w:hAnsi="Arial" w:cs="Arial"/>
        </w:rPr>
        <w:t xml:space="preserve">We issued a total of nine media releases as part of the </w:t>
      </w:r>
      <w:proofErr w:type="spellStart"/>
      <w:r w:rsidRPr="008D0473">
        <w:rPr>
          <w:rFonts w:ascii="Arial" w:hAnsi="Arial" w:cs="Arial"/>
        </w:rPr>
        <w:t>DevoNext</w:t>
      </w:r>
      <w:proofErr w:type="spellEnd"/>
      <w:r w:rsidRPr="008D0473">
        <w:rPr>
          <w:rFonts w:ascii="Arial" w:hAnsi="Arial" w:cs="Arial"/>
        </w:rPr>
        <w:t xml:space="preserve"> campaign throughout this period, including:</w:t>
      </w:r>
    </w:p>
    <w:p w14:paraId="60E1C34A" w14:textId="10E2A4FE" w:rsidR="008D0473" w:rsidRPr="00175BD4" w:rsidRDefault="008D0473" w:rsidP="00175BD4">
      <w:pPr>
        <w:pStyle w:val="ListParagraph"/>
        <w:numPr>
          <w:ilvl w:val="3"/>
          <w:numId w:val="1"/>
        </w:numPr>
        <w:spacing w:line="276" w:lineRule="auto"/>
        <w:rPr>
          <w:rFonts w:ascii="Arial" w:hAnsi="Arial" w:cs="Arial"/>
          <w:lang w:val="en"/>
        </w:rPr>
      </w:pPr>
      <w:r w:rsidRPr="00175BD4">
        <w:rPr>
          <w:rFonts w:ascii="Arial" w:hAnsi="Arial" w:cs="Arial"/>
          <w:lang w:val="en"/>
        </w:rPr>
        <w:lastRenderedPageBreak/>
        <w:t>LGA: Councils must have leading role in EU exit negotiations (5 July) (10 episodes of national coverage)</w:t>
      </w:r>
    </w:p>
    <w:p w14:paraId="500DD1E9" w14:textId="77777777" w:rsidR="008D0473" w:rsidRPr="00175BD4" w:rsidRDefault="008D0473" w:rsidP="00175BD4">
      <w:pPr>
        <w:pStyle w:val="ListParagraph"/>
        <w:numPr>
          <w:ilvl w:val="3"/>
          <w:numId w:val="1"/>
        </w:numPr>
        <w:spacing w:line="276" w:lineRule="auto"/>
        <w:rPr>
          <w:rFonts w:ascii="Arial" w:hAnsi="Arial" w:cs="Arial"/>
          <w:lang w:val="en"/>
        </w:rPr>
      </w:pPr>
      <w:r w:rsidRPr="002B5874">
        <w:rPr>
          <w:rFonts w:ascii="Arial" w:hAnsi="Arial" w:cs="Arial"/>
          <w:lang w:val="en"/>
        </w:rPr>
        <w:t>Flood protection: LGA responds to new report by cross-party environmental audit committee</w:t>
      </w:r>
      <w:r w:rsidRPr="00175BD4">
        <w:rPr>
          <w:rFonts w:ascii="Arial" w:hAnsi="Arial" w:cs="Arial"/>
          <w:lang w:val="en"/>
        </w:rPr>
        <w:t xml:space="preserve"> (8 June) (nine episodes of national coverage)</w:t>
      </w:r>
    </w:p>
    <w:p w14:paraId="3D3AC44B" w14:textId="77777777" w:rsidR="008D0473" w:rsidRPr="00175BD4" w:rsidRDefault="008D0473" w:rsidP="00175BD4">
      <w:pPr>
        <w:pStyle w:val="ListParagraph"/>
        <w:numPr>
          <w:ilvl w:val="3"/>
          <w:numId w:val="1"/>
        </w:numPr>
        <w:spacing w:line="276" w:lineRule="auto"/>
        <w:rPr>
          <w:rFonts w:ascii="Arial" w:hAnsi="Arial" w:cs="Arial"/>
          <w:lang w:val="en"/>
        </w:rPr>
      </w:pPr>
      <w:r w:rsidRPr="002B5874">
        <w:rPr>
          <w:rFonts w:ascii="Arial" w:hAnsi="Arial" w:cs="Arial"/>
          <w:lang w:val="en"/>
        </w:rPr>
        <w:t>LGA statement on 'leave' vote in EU referendum</w:t>
      </w:r>
      <w:r w:rsidRPr="00175BD4">
        <w:rPr>
          <w:rFonts w:ascii="Arial" w:hAnsi="Arial" w:cs="Arial"/>
          <w:lang w:val="en"/>
        </w:rPr>
        <w:t xml:space="preserve"> (24 June) (four episodes of national coverage)</w:t>
      </w:r>
    </w:p>
    <w:p w14:paraId="12893343" w14:textId="77777777" w:rsidR="008D0473" w:rsidRPr="00175BD4" w:rsidRDefault="00EC5DA9" w:rsidP="00175BD4">
      <w:pPr>
        <w:pStyle w:val="ListParagraph"/>
        <w:numPr>
          <w:ilvl w:val="3"/>
          <w:numId w:val="1"/>
        </w:numPr>
        <w:spacing w:line="276" w:lineRule="auto"/>
        <w:rPr>
          <w:rFonts w:ascii="Arial" w:hAnsi="Arial" w:cs="Arial"/>
          <w:lang w:val="en"/>
        </w:rPr>
      </w:pPr>
      <w:hyperlink r:id="rId34" w:history="1">
        <w:r w:rsidR="008D0473" w:rsidRPr="002B5874">
          <w:rPr>
            <w:rFonts w:ascii="Arial" w:hAnsi="Arial" w:cs="Arial"/>
            <w:lang w:val="en"/>
          </w:rPr>
          <w:t>LGA responds to EFRA committee report on air pollution</w:t>
        </w:r>
      </w:hyperlink>
      <w:r w:rsidR="008D0473" w:rsidRPr="00175BD4">
        <w:rPr>
          <w:rFonts w:ascii="Arial" w:hAnsi="Arial" w:cs="Arial"/>
          <w:lang w:val="en"/>
        </w:rPr>
        <w:t xml:space="preserve"> (27 April) (two episodes of national coverage)</w:t>
      </w:r>
    </w:p>
    <w:p w14:paraId="348045CA" w14:textId="77777777" w:rsidR="008D0473" w:rsidRPr="002B5874" w:rsidRDefault="008D0473" w:rsidP="008D0473">
      <w:pPr>
        <w:pStyle w:val="ListParagraph"/>
        <w:spacing w:line="276" w:lineRule="auto"/>
        <w:rPr>
          <w:rFonts w:ascii="Arial" w:hAnsi="Arial" w:cs="Arial"/>
        </w:rPr>
      </w:pPr>
    </w:p>
    <w:p w14:paraId="380235EB" w14:textId="77777777" w:rsidR="008D0473" w:rsidRPr="008D0473" w:rsidRDefault="008D0473" w:rsidP="008D0473">
      <w:pPr>
        <w:pStyle w:val="ListParagraph"/>
        <w:numPr>
          <w:ilvl w:val="2"/>
          <w:numId w:val="1"/>
        </w:numPr>
        <w:spacing w:line="276" w:lineRule="auto"/>
        <w:rPr>
          <w:rFonts w:ascii="Arial" w:hAnsi="Arial" w:cs="Arial"/>
        </w:rPr>
      </w:pPr>
      <w:r w:rsidRPr="008D0473">
        <w:rPr>
          <w:rFonts w:ascii="Arial" w:hAnsi="Arial" w:cs="Arial"/>
        </w:rPr>
        <w:t>87 per cent of our devolution coverage in the past six months was through pro-active work for the campaign and 96 per cent of our coverage was positive.</w:t>
      </w:r>
    </w:p>
    <w:p w14:paraId="47DB428D" w14:textId="77777777" w:rsidR="008D0473" w:rsidRPr="002B5874" w:rsidRDefault="008D0473" w:rsidP="008D0473">
      <w:pPr>
        <w:spacing w:line="276" w:lineRule="auto"/>
        <w:rPr>
          <w:rFonts w:ascii="Arial" w:hAnsi="Arial" w:cs="Arial"/>
        </w:rPr>
      </w:pPr>
    </w:p>
    <w:p w14:paraId="4194EE52" w14:textId="77777777" w:rsidR="008D0473" w:rsidRPr="002B5874" w:rsidRDefault="008D0473" w:rsidP="008D0473">
      <w:pPr>
        <w:spacing w:line="276" w:lineRule="auto"/>
        <w:rPr>
          <w:rFonts w:ascii="Arial" w:hAnsi="Arial" w:cs="Arial"/>
        </w:rPr>
      </w:pPr>
      <w:r w:rsidRPr="002B5874">
        <w:rPr>
          <w:rFonts w:ascii="Arial" w:hAnsi="Arial" w:cs="Arial"/>
          <w:noProof/>
        </w:rPr>
        <w:drawing>
          <wp:inline distT="0" distB="0" distL="0" distR="0" wp14:anchorId="7935283A" wp14:editId="07553096">
            <wp:extent cx="2857500" cy="16573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2B5874">
        <w:rPr>
          <w:rFonts w:ascii="Arial" w:hAnsi="Arial" w:cs="Arial"/>
          <w:noProof/>
        </w:rPr>
        <w:drawing>
          <wp:inline distT="0" distB="0" distL="0" distR="0" wp14:anchorId="6A35932D" wp14:editId="245C1764">
            <wp:extent cx="2819400" cy="1647825"/>
            <wp:effectExtent l="0" t="0" r="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DFB5373" w14:textId="77777777" w:rsidR="008D0473" w:rsidRDefault="008D0473" w:rsidP="008D0473">
      <w:pPr>
        <w:spacing w:line="276" w:lineRule="auto"/>
        <w:rPr>
          <w:rFonts w:ascii="Arial" w:hAnsi="Arial" w:cs="Arial"/>
        </w:rPr>
      </w:pPr>
    </w:p>
    <w:p w14:paraId="09878421" w14:textId="77777777" w:rsidR="008D0473" w:rsidRDefault="008D0473" w:rsidP="008D0473">
      <w:pPr>
        <w:pStyle w:val="ListParagraph"/>
        <w:numPr>
          <w:ilvl w:val="1"/>
          <w:numId w:val="1"/>
        </w:numPr>
        <w:spacing w:line="276" w:lineRule="auto"/>
        <w:rPr>
          <w:rFonts w:ascii="Arial" w:hAnsi="Arial"/>
        </w:rPr>
      </w:pPr>
      <w:r w:rsidRPr="008D0473">
        <w:rPr>
          <w:rFonts w:ascii="Arial" w:hAnsi="Arial" w:cs="Arial"/>
        </w:rPr>
        <w:t>Public Affairs:</w:t>
      </w:r>
      <w:r w:rsidRPr="008D0473">
        <w:rPr>
          <w:rFonts w:ascii="Arial" w:hAnsi="Arial"/>
        </w:rPr>
        <w:t xml:space="preserve"> </w:t>
      </w:r>
    </w:p>
    <w:p w14:paraId="39131AC4" w14:textId="77777777" w:rsidR="000725A1" w:rsidRPr="008D0473" w:rsidRDefault="000725A1" w:rsidP="000725A1">
      <w:pPr>
        <w:pStyle w:val="ListParagraph"/>
        <w:spacing w:line="276" w:lineRule="auto"/>
        <w:ind w:left="792"/>
        <w:rPr>
          <w:rFonts w:ascii="Arial" w:hAnsi="Arial"/>
        </w:rPr>
      </w:pPr>
    </w:p>
    <w:p w14:paraId="2EE48C47" w14:textId="77777777" w:rsidR="008D0473" w:rsidRPr="008D0473" w:rsidRDefault="008D0473" w:rsidP="008D0473">
      <w:pPr>
        <w:pStyle w:val="ListParagraph"/>
        <w:numPr>
          <w:ilvl w:val="2"/>
          <w:numId w:val="1"/>
        </w:numPr>
        <w:spacing w:line="276" w:lineRule="auto"/>
        <w:rPr>
          <w:rFonts w:ascii="Arial" w:hAnsi="Arial" w:cs="Arial"/>
        </w:rPr>
      </w:pPr>
      <w:r w:rsidRPr="008D0473">
        <w:rPr>
          <w:rFonts w:ascii="Arial" w:hAnsi="Arial" w:cs="Arial"/>
        </w:rPr>
        <w:t>We continued to work with the All-Party Parliamentary Group for Reform, Decentralisation and Devolution to promote the report into Better Devolution for the UK. This included hosting a roundtable with parliamentarians, stakeholders and academics to discuss constitutional reform and the need for further devolution to local government.</w:t>
      </w:r>
    </w:p>
    <w:p w14:paraId="16F35CCA" w14:textId="77777777" w:rsidR="008D0473" w:rsidRDefault="008D0473" w:rsidP="008D0473">
      <w:pPr>
        <w:pStyle w:val="ListParagraph"/>
        <w:spacing w:line="276" w:lineRule="auto"/>
        <w:ind w:left="1224"/>
        <w:rPr>
          <w:rFonts w:ascii="Arial" w:hAnsi="Arial" w:cs="Arial"/>
        </w:rPr>
      </w:pPr>
    </w:p>
    <w:p w14:paraId="10E652AB" w14:textId="3D123189" w:rsidR="008D0473" w:rsidRPr="008D0473" w:rsidRDefault="00EE3393" w:rsidP="008D0473">
      <w:pPr>
        <w:pStyle w:val="ListParagraph"/>
        <w:numPr>
          <w:ilvl w:val="2"/>
          <w:numId w:val="1"/>
        </w:numPr>
        <w:spacing w:line="276" w:lineRule="auto"/>
        <w:rPr>
          <w:rFonts w:ascii="Arial" w:hAnsi="Arial" w:cs="Arial"/>
        </w:rPr>
      </w:pPr>
      <w:r>
        <w:rPr>
          <w:rFonts w:ascii="Arial" w:hAnsi="Arial" w:cs="Arial"/>
        </w:rPr>
        <w:t>We also</w:t>
      </w:r>
      <w:r w:rsidR="008D0473" w:rsidRPr="008D0473">
        <w:rPr>
          <w:rFonts w:ascii="Arial" w:hAnsi="Arial" w:cs="Arial"/>
        </w:rPr>
        <w:t xml:space="preserve"> promoted our recommendations on devolution in formal evidence to Parliamentary committees. This included providing evidence to the All-Party Parliamentary Group on Ageing and Older People on the importance of devolution and integration in our health services, the important role local leadership will play in delivering the Industrial Strategy, the Government’s policy on regional growth, and the future of apprenticeships. </w:t>
      </w:r>
    </w:p>
    <w:p w14:paraId="113B6AB5" w14:textId="77777777" w:rsidR="008D0473" w:rsidRDefault="008D0473" w:rsidP="008D0473">
      <w:pPr>
        <w:pStyle w:val="ListParagraph"/>
        <w:spacing w:line="276" w:lineRule="auto"/>
        <w:ind w:left="1224"/>
        <w:rPr>
          <w:rFonts w:ascii="Arial" w:hAnsi="Arial" w:cs="Arial"/>
        </w:rPr>
      </w:pPr>
    </w:p>
    <w:p w14:paraId="6EFE198C" w14:textId="77777777" w:rsidR="008D0473" w:rsidRPr="008D0473" w:rsidRDefault="008D0473" w:rsidP="008D0473">
      <w:pPr>
        <w:pStyle w:val="ListParagraph"/>
        <w:numPr>
          <w:ilvl w:val="2"/>
          <w:numId w:val="1"/>
        </w:numPr>
        <w:spacing w:line="276" w:lineRule="auto"/>
        <w:rPr>
          <w:rFonts w:ascii="Arial" w:hAnsi="Arial" w:cs="Arial"/>
        </w:rPr>
      </w:pPr>
      <w:r w:rsidRPr="008D0473">
        <w:rPr>
          <w:rFonts w:ascii="Arial" w:hAnsi="Arial" w:cs="Arial"/>
        </w:rPr>
        <w:t xml:space="preserve">We worked with stakeholders from across the public, private and voluntary sectors to support our influencing of the devolution agenda. In debates hosted by the LGA, we will be discussing the importance of powers being devolved from Brussels to local areas (rather than to Westminster) and we discussed key measures that we would like adopted in the Autumn Statement that would give local areas greater powers over services and funding. Our councillors also contributed to debates on the role of mayors with Centre for Cities, a devolution debate held by the Local Government </w:t>
      </w:r>
      <w:r w:rsidRPr="008D0473">
        <w:rPr>
          <w:rFonts w:ascii="Arial" w:hAnsi="Arial" w:cs="Arial"/>
        </w:rPr>
        <w:lastRenderedPageBreak/>
        <w:t xml:space="preserve">Information Unit (LGIU) and a roundtable to discuss the Royal Society Art’s inclusive economic growth commission. </w:t>
      </w:r>
    </w:p>
    <w:p w14:paraId="25270F3D" w14:textId="77777777" w:rsidR="008D0473" w:rsidRPr="002B5874" w:rsidRDefault="008D0473" w:rsidP="008D0473">
      <w:pPr>
        <w:spacing w:line="276" w:lineRule="auto"/>
        <w:rPr>
          <w:rFonts w:ascii="Arial" w:hAnsi="Arial" w:cs="Arial"/>
        </w:rPr>
      </w:pPr>
    </w:p>
    <w:p w14:paraId="364E6F52" w14:textId="77777777" w:rsidR="00175BD4" w:rsidRDefault="008D0473" w:rsidP="00175BD4">
      <w:pPr>
        <w:pStyle w:val="ListParagraph"/>
        <w:numPr>
          <w:ilvl w:val="2"/>
          <w:numId w:val="1"/>
        </w:numPr>
        <w:spacing w:line="276" w:lineRule="auto"/>
        <w:rPr>
          <w:rFonts w:ascii="Arial" w:hAnsi="Arial" w:cs="Arial"/>
        </w:rPr>
      </w:pPr>
      <w:r w:rsidRPr="008D0473">
        <w:rPr>
          <w:rFonts w:ascii="Arial" w:hAnsi="Arial" w:cs="Arial"/>
        </w:rPr>
        <w:t>The Bus Services Bill: The Bus Services Bill will give elected mayors and local transport authorities the power to improve bus services for the people who use them. Mayoral combined authorities are due to be given London-style powers to franchise local services. We have been working with Peers to table amendments and make sure that our arguments are debated in the House. In particular, we have been supporting amendments to the Bill that enable us to promote our call for:</w:t>
      </w:r>
    </w:p>
    <w:p w14:paraId="0C1A837D" w14:textId="77777777" w:rsidR="00175BD4" w:rsidRPr="00175BD4" w:rsidRDefault="00175BD4" w:rsidP="00175BD4">
      <w:pPr>
        <w:pStyle w:val="ListParagraph"/>
        <w:rPr>
          <w:rFonts w:ascii="Arial" w:hAnsi="Arial" w:cs="Arial"/>
        </w:rPr>
      </w:pPr>
    </w:p>
    <w:p w14:paraId="02D1E86A" w14:textId="77777777" w:rsidR="00175BD4" w:rsidRDefault="008D0473" w:rsidP="00175BD4">
      <w:pPr>
        <w:pStyle w:val="ListParagraph"/>
        <w:numPr>
          <w:ilvl w:val="3"/>
          <w:numId w:val="1"/>
        </w:numPr>
        <w:spacing w:line="276" w:lineRule="auto"/>
        <w:rPr>
          <w:rFonts w:ascii="Arial" w:hAnsi="Arial" w:cs="Arial"/>
        </w:rPr>
      </w:pPr>
      <w:r w:rsidRPr="00175BD4">
        <w:rPr>
          <w:rFonts w:ascii="Arial" w:hAnsi="Arial" w:cs="Arial"/>
        </w:rPr>
        <w:t xml:space="preserve">The Bill to go further by providing all areas should be given automatic rights to bus franchising powers, not just mayoral combined authorities. </w:t>
      </w:r>
    </w:p>
    <w:p w14:paraId="6DC59AB3" w14:textId="49CDEB65" w:rsidR="008D0473" w:rsidRPr="00175BD4" w:rsidRDefault="008D0473" w:rsidP="00175BD4">
      <w:pPr>
        <w:pStyle w:val="ListParagraph"/>
        <w:numPr>
          <w:ilvl w:val="3"/>
          <w:numId w:val="1"/>
        </w:numPr>
        <w:spacing w:line="276" w:lineRule="auto"/>
        <w:rPr>
          <w:rFonts w:ascii="Arial" w:hAnsi="Arial" w:cs="Arial"/>
        </w:rPr>
      </w:pPr>
      <w:r w:rsidRPr="00175BD4">
        <w:rPr>
          <w:rFonts w:ascii="Arial" w:hAnsi="Arial" w:cs="Arial"/>
        </w:rPr>
        <w:t>The  requirement  for  Secretary  of  State  approval  of  bus  franchising  powers  to  be removed from the Bill, and for bus franchising decisions to be made locally.</w:t>
      </w:r>
    </w:p>
    <w:p w14:paraId="42DE360F" w14:textId="77777777" w:rsidR="008D0473" w:rsidRDefault="008D0473" w:rsidP="008D0473">
      <w:pPr>
        <w:pStyle w:val="ListParagraph"/>
        <w:spacing w:line="276" w:lineRule="auto"/>
        <w:ind w:left="792"/>
        <w:rPr>
          <w:rFonts w:ascii="Arial" w:hAnsi="Arial" w:cs="Arial"/>
        </w:rPr>
      </w:pPr>
    </w:p>
    <w:p w14:paraId="3F29310B" w14:textId="77777777" w:rsidR="00175BD4" w:rsidRDefault="008D0473" w:rsidP="00175BD4">
      <w:pPr>
        <w:pStyle w:val="ListParagraph"/>
        <w:numPr>
          <w:ilvl w:val="2"/>
          <w:numId w:val="1"/>
        </w:numPr>
        <w:spacing w:line="276" w:lineRule="auto"/>
        <w:rPr>
          <w:rFonts w:ascii="Arial" w:hAnsi="Arial" w:cs="Arial"/>
        </w:rPr>
      </w:pPr>
      <w:r w:rsidRPr="008D0473">
        <w:rPr>
          <w:rFonts w:ascii="Arial" w:hAnsi="Arial" w:cs="Arial"/>
        </w:rPr>
        <w:t>Two briefings on this Bill were published on the LGA website:</w:t>
      </w:r>
    </w:p>
    <w:p w14:paraId="3CF27833" w14:textId="77777777" w:rsidR="0065182A" w:rsidRDefault="0065182A" w:rsidP="0065182A">
      <w:pPr>
        <w:pStyle w:val="ListParagraph"/>
        <w:spacing w:line="276" w:lineRule="auto"/>
        <w:ind w:left="1361"/>
        <w:rPr>
          <w:rFonts w:ascii="Arial" w:hAnsi="Arial" w:cs="Arial"/>
        </w:rPr>
      </w:pPr>
    </w:p>
    <w:p w14:paraId="270FEC76" w14:textId="77777777" w:rsidR="00175BD4" w:rsidRPr="00175BD4" w:rsidRDefault="00EC5DA9" w:rsidP="00175BD4">
      <w:pPr>
        <w:pStyle w:val="ListParagraph"/>
        <w:numPr>
          <w:ilvl w:val="3"/>
          <w:numId w:val="1"/>
        </w:numPr>
        <w:spacing w:line="276" w:lineRule="auto"/>
        <w:rPr>
          <w:rFonts w:ascii="Arial" w:hAnsi="Arial" w:cs="Arial"/>
        </w:rPr>
      </w:pPr>
      <w:hyperlink r:id="rId37" w:history="1">
        <w:r w:rsidR="008D0473" w:rsidRPr="00175BD4">
          <w:rPr>
            <w:rStyle w:val="Hyperlink"/>
            <w:rFonts w:ascii="Arial" w:hAnsi="Arial" w:cs="Arial"/>
            <w:bCs/>
          </w:rPr>
          <w:t>Bus Services Bill, Committee Stage</w:t>
        </w:r>
      </w:hyperlink>
      <w:r w:rsidR="008D0473" w:rsidRPr="00175BD4">
        <w:rPr>
          <w:rFonts w:ascii="Arial" w:hAnsi="Arial" w:cs="Arial"/>
          <w:bCs/>
          <w:u w:val="single"/>
        </w:rPr>
        <w:t xml:space="preserve"> </w:t>
      </w:r>
      <w:r w:rsidR="008D0473" w:rsidRPr="00175BD4">
        <w:rPr>
          <w:rFonts w:ascii="Arial" w:hAnsi="Arial" w:cs="Arial"/>
          <w:bCs/>
        </w:rPr>
        <w:t xml:space="preserve">(4 July 2016) (total opens </w:t>
      </w:r>
      <w:r w:rsidR="008D0473" w:rsidRPr="00175BD4">
        <w:rPr>
          <w:rFonts w:ascii="Arial" w:hAnsi="Arial" w:cs="Arial"/>
        </w:rPr>
        <w:t>22</w:t>
      </w:r>
      <w:r w:rsidR="008D0473" w:rsidRPr="00175BD4">
        <w:rPr>
          <w:rFonts w:ascii="Arial" w:hAnsi="Arial" w:cs="Arial"/>
          <w:bCs/>
        </w:rPr>
        <w:t>, unique opens 20)</w:t>
      </w:r>
    </w:p>
    <w:p w14:paraId="0ECA078F" w14:textId="28EF37D2" w:rsidR="008D0473" w:rsidRPr="00175BD4" w:rsidRDefault="00EC5DA9" w:rsidP="00175BD4">
      <w:pPr>
        <w:pStyle w:val="ListParagraph"/>
        <w:numPr>
          <w:ilvl w:val="3"/>
          <w:numId w:val="1"/>
        </w:numPr>
        <w:spacing w:line="276" w:lineRule="auto"/>
        <w:rPr>
          <w:rFonts w:ascii="Arial" w:hAnsi="Arial" w:cs="Arial"/>
        </w:rPr>
      </w:pPr>
      <w:hyperlink r:id="rId38" w:history="1">
        <w:r w:rsidR="008D0473" w:rsidRPr="00175BD4">
          <w:rPr>
            <w:rStyle w:val="Hyperlink"/>
            <w:rFonts w:ascii="Arial" w:hAnsi="Arial" w:cs="Arial"/>
            <w:bCs/>
          </w:rPr>
          <w:t>Bus Services Bill, Committee Stage</w:t>
        </w:r>
      </w:hyperlink>
      <w:r w:rsidR="008D0473" w:rsidRPr="00175BD4">
        <w:rPr>
          <w:rFonts w:ascii="Arial" w:hAnsi="Arial" w:cs="Arial"/>
          <w:bCs/>
        </w:rPr>
        <w:t xml:space="preserve"> (20 July 2016) (total opens </w:t>
      </w:r>
      <w:r w:rsidR="008D0473" w:rsidRPr="00175BD4">
        <w:rPr>
          <w:rFonts w:ascii="Arial" w:hAnsi="Arial" w:cs="Arial"/>
        </w:rPr>
        <w:t>18</w:t>
      </w:r>
      <w:r w:rsidR="008D0473" w:rsidRPr="00175BD4">
        <w:rPr>
          <w:rFonts w:ascii="Arial" w:hAnsi="Arial" w:cs="Arial"/>
          <w:bCs/>
        </w:rPr>
        <w:t>, unique opens 18).</w:t>
      </w:r>
    </w:p>
    <w:p w14:paraId="52A3F8A9" w14:textId="77777777" w:rsidR="008D0473" w:rsidRDefault="008D0473" w:rsidP="008D0473">
      <w:pPr>
        <w:spacing w:line="276" w:lineRule="auto"/>
        <w:ind w:left="2127"/>
        <w:rPr>
          <w:rFonts w:ascii="Arial" w:hAnsi="Arial" w:cs="Arial"/>
          <w:bCs/>
        </w:rPr>
      </w:pPr>
    </w:p>
    <w:p w14:paraId="49453376" w14:textId="1CB09ADD" w:rsidR="008D0473" w:rsidRPr="008D0473" w:rsidRDefault="008D0473" w:rsidP="008D0473">
      <w:pPr>
        <w:pStyle w:val="ListParagraph"/>
        <w:numPr>
          <w:ilvl w:val="2"/>
          <w:numId w:val="1"/>
        </w:numPr>
        <w:spacing w:line="276" w:lineRule="auto"/>
        <w:rPr>
          <w:rFonts w:ascii="Arial" w:hAnsi="Arial" w:cs="Arial"/>
          <w:bCs/>
        </w:rPr>
      </w:pPr>
      <w:r w:rsidRPr="008D0473">
        <w:rPr>
          <w:rFonts w:ascii="Arial" w:hAnsi="Arial" w:cs="Arial"/>
        </w:rPr>
        <w:t>Cities and Local Government Devolution Act 2016</w:t>
      </w:r>
      <w:r>
        <w:rPr>
          <w:rFonts w:ascii="Arial" w:hAnsi="Arial" w:cs="Arial"/>
        </w:rPr>
        <w:t xml:space="preserve">: </w:t>
      </w:r>
      <w:r w:rsidRPr="008D0473">
        <w:rPr>
          <w:rFonts w:ascii="Arial" w:hAnsi="Arial" w:cs="Arial"/>
        </w:rPr>
        <w:t xml:space="preserve">We published a Get in on the Act in February this year for the Cities and Local Government Devolution Act 2016, highlighting our work influencing the legislation and explaining the key tenets in the Act. </w:t>
      </w:r>
    </w:p>
    <w:p w14:paraId="7ED415B2" w14:textId="77777777" w:rsidR="008D0473" w:rsidRPr="002B5874" w:rsidRDefault="008D0473" w:rsidP="008D0473">
      <w:pPr>
        <w:spacing w:line="276" w:lineRule="auto"/>
        <w:rPr>
          <w:rFonts w:ascii="Arial" w:hAnsi="Arial" w:cs="Arial"/>
        </w:rPr>
      </w:pPr>
    </w:p>
    <w:p w14:paraId="0517C829" w14:textId="77777777" w:rsidR="008D0473" w:rsidRDefault="008D0473" w:rsidP="008D0473">
      <w:pPr>
        <w:pStyle w:val="ListParagraph"/>
        <w:numPr>
          <w:ilvl w:val="1"/>
          <w:numId w:val="1"/>
        </w:numPr>
        <w:spacing w:line="276" w:lineRule="auto"/>
        <w:rPr>
          <w:rFonts w:ascii="Arial" w:hAnsi="Arial" w:cs="Arial"/>
        </w:rPr>
      </w:pPr>
      <w:r w:rsidRPr="008D0473">
        <w:rPr>
          <w:rFonts w:ascii="Arial" w:hAnsi="Arial" w:cs="Arial"/>
        </w:rPr>
        <w:t>Campaigns and digital communications</w:t>
      </w:r>
    </w:p>
    <w:p w14:paraId="3CFA123F" w14:textId="77777777" w:rsidR="0065182A" w:rsidRDefault="0065182A" w:rsidP="0065182A">
      <w:pPr>
        <w:pStyle w:val="ListParagraph"/>
        <w:spacing w:line="276" w:lineRule="auto"/>
        <w:ind w:left="792"/>
        <w:rPr>
          <w:rFonts w:ascii="Arial" w:hAnsi="Arial" w:cs="Arial"/>
        </w:rPr>
      </w:pPr>
    </w:p>
    <w:p w14:paraId="43D5C782" w14:textId="77777777" w:rsidR="008D0473" w:rsidRDefault="008D0473" w:rsidP="008D0473">
      <w:pPr>
        <w:pStyle w:val="ListParagraph"/>
        <w:numPr>
          <w:ilvl w:val="2"/>
          <w:numId w:val="1"/>
        </w:numPr>
        <w:spacing w:line="276" w:lineRule="auto"/>
        <w:rPr>
          <w:rFonts w:ascii="Arial" w:hAnsi="Arial" w:cs="Arial"/>
        </w:rPr>
      </w:pPr>
      <w:r w:rsidRPr="008D0473">
        <w:rPr>
          <w:rFonts w:ascii="Arial" w:hAnsi="Arial" w:cs="Arial"/>
        </w:rPr>
        <w:t xml:space="preserve">‘What Next for Devolution? A discussion paper’ Green Paper was launched by Lord Porter during his opening speech at the LGA Annual Conference 2016. </w:t>
      </w:r>
    </w:p>
    <w:p w14:paraId="50B22F0C" w14:textId="77777777" w:rsidR="008D0473" w:rsidRDefault="008D0473" w:rsidP="008D0473">
      <w:pPr>
        <w:pStyle w:val="ListParagraph"/>
        <w:spacing w:line="276" w:lineRule="auto"/>
        <w:ind w:left="1224"/>
        <w:rPr>
          <w:rFonts w:ascii="Arial" w:hAnsi="Arial" w:cs="Arial"/>
        </w:rPr>
      </w:pPr>
    </w:p>
    <w:p w14:paraId="5BA0506E" w14:textId="77777777" w:rsidR="008D0473" w:rsidRDefault="008D0473" w:rsidP="008D0473">
      <w:pPr>
        <w:pStyle w:val="ListParagraph"/>
        <w:numPr>
          <w:ilvl w:val="2"/>
          <w:numId w:val="1"/>
        </w:numPr>
        <w:spacing w:line="276" w:lineRule="auto"/>
        <w:rPr>
          <w:rFonts w:ascii="Arial" w:hAnsi="Arial" w:cs="Arial"/>
        </w:rPr>
      </w:pPr>
      <w:r w:rsidRPr="008D0473">
        <w:rPr>
          <w:rFonts w:ascii="Arial" w:hAnsi="Arial" w:cs="Arial"/>
        </w:rPr>
        <w:t>We promoted the paper throughout conference with 800 printed copies of the document handed out to delegates as well as being supported through digital communications. In addition, there have been 360 unique downloads of the publi</w:t>
      </w:r>
      <w:r>
        <w:rPr>
          <w:rFonts w:ascii="Arial" w:hAnsi="Arial" w:cs="Arial"/>
        </w:rPr>
        <w:t>cation, 452 downloads in total.</w:t>
      </w:r>
    </w:p>
    <w:p w14:paraId="4DEF9DA8" w14:textId="77777777" w:rsidR="008D0473" w:rsidRPr="008D0473" w:rsidRDefault="008D0473" w:rsidP="008D0473">
      <w:pPr>
        <w:pStyle w:val="ListParagraph"/>
        <w:rPr>
          <w:rFonts w:ascii="Arial" w:hAnsi="Arial" w:cs="Arial"/>
        </w:rPr>
      </w:pPr>
    </w:p>
    <w:p w14:paraId="5F6CEFD6" w14:textId="77777777" w:rsidR="00175BD4" w:rsidRDefault="008D0473" w:rsidP="00175BD4">
      <w:pPr>
        <w:pStyle w:val="ListParagraph"/>
        <w:numPr>
          <w:ilvl w:val="2"/>
          <w:numId w:val="1"/>
        </w:numPr>
        <w:spacing w:line="276" w:lineRule="auto"/>
        <w:rPr>
          <w:rFonts w:ascii="Arial" w:hAnsi="Arial" w:cs="Arial"/>
        </w:rPr>
      </w:pPr>
      <w:r w:rsidRPr="008D0473">
        <w:rPr>
          <w:rFonts w:ascii="Arial" w:hAnsi="Arial" w:cs="Arial"/>
        </w:rPr>
        <w:t>Explainer videos – produced to simplify messages around devolution – have also continued to be well received, getting frequent positive mentions by members and being used by councils to support them in communicating devolution to their communities.</w:t>
      </w:r>
    </w:p>
    <w:p w14:paraId="4ECA11E1" w14:textId="77777777" w:rsidR="00175BD4" w:rsidRPr="00175BD4" w:rsidRDefault="00175BD4" w:rsidP="00175BD4">
      <w:pPr>
        <w:pStyle w:val="ListParagraph"/>
        <w:rPr>
          <w:rFonts w:ascii="Arial" w:hAnsi="Arial" w:cs="Arial"/>
        </w:rPr>
      </w:pPr>
    </w:p>
    <w:p w14:paraId="0C16AA1A" w14:textId="77777777" w:rsidR="00175BD4" w:rsidRPr="00175BD4" w:rsidRDefault="008D0473" w:rsidP="00175BD4">
      <w:pPr>
        <w:pStyle w:val="ListParagraph"/>
        <w:numPr>
          <w:ilvl w:val="3"/>
          <w:numId w:val="1"/>
        </w:numPr>
        <w:spacing w:line="276" w:lineRule="auto"/>
        <w:rPr>
          <w:rFonts w:ascii="Arial" w:hAnsi="Arial" w:cs="Arial"/>
        </w:rPr>
      </w:pPr>
      <w:r w:rsidRPr="00175BD4">
        <w:rPr>
          <w:rFonts w:ascii="Arial" w:hAnsi="Arial" w:cs="Arial"/>
        </w:rPr>
        <w:t>Devolution: explained in 60 secs: (published on 26 February 2016) has had 2,260 views since 1 April (</w:t>
      </w:r>
      <w:hyperlink r:id="rId39" w:history="1">
        <w:r w:rsidRPr="00175BD4">
          <w:rPr>
            <w:rStyle w:val="Hyperlink"/>
            <w:rFonts w:ascii="Arial" w:hAnsi="Arial" w:cs="Arial"/>
          </w:rPr>
          <w:t>https://www.youtube.com/watch?v=xYJuYyVkJfk</w:t>
        </w:r>
      </w:hyperlink>
      <w:r w:rsidRPr="00175BD4">
        <w:rPr>
          <w:rFonts w:ascii="Arial" w:hAnsi="Arial" w:cs="Arial"/>
          <w:u w:val="single"/>
        </w:rPr>
        <w:t>)</w:t>
      </w:r>
    </w:p>
    <w:p w14:paraId="0DFAEE6B" w14:textId="77777777" w:rsidR="00175BD4" w:rsidRDefault="008D0473" w:rsidP="00175BD4">
      <w:pPr>
        <w:pStyle w:val="ListParagraph"/>
        <w:numPr>
          <w:ilvl w:val="3"/>
          <w:numId w:val="1"/>
        </w:numPr>
        <w:spacing w:line="276" w:lineRule="auto"/>
        <w:rPr>
          <w:rFonts w:ascii="Arial" w:hAnsi="Arial" w:cs="Arial"/>
        </w:rPr>
      </w:pPr>
      <w:r w:rsidRPr="00175BD4">
        <w:rPr>
          <w:rFonts w:ascii="Arial" w:hAnsi="Arial" w:cs="Arial"/>
        </w:rPr>
        <w:lastRenderedPageBreak/>
        <w:t>Devolution Act explainer (published on 30 June 2016) has received 158 views (released 30 June 2016) (</w:t>
      </w:r>
      <w:hyperlink r:id="rId40" w:history="1">
        <w:r w:rsidRPr="00175BD4">
          <w:rPr>
            <w:rStyle w:val="Hyperlink"/>
            <w:rFonts w:ascii="Arial" w:hAnsi="Arial" w:cs="Arial"/>
          </w:rPr>
          <w:t>https://www.youtube.com/watch?v=sNviIB_6AQs</w:t>
        </w:r>
      </w:hyperlink>
      <w:r w:rsidRPr="00175BD4">
        <w:rPr>
          <w:rFonts w:ascii="Arial" w:hAnsi="Arial" w:cs="Arial"/>
        </w:rPr>
        <w:t>)</w:t>
      </w:r>
    </w:p>
    <w:p w14:paraId="7DA74BCD" w14:textId="6E99380A" w:rsidR="008D0473" w:rsidRPr="00175BD4" w:rsidRDefault="008D0473" w:rsidP="00175BD4">
      <w:pPr>
        <w:pStyle w:val="ListParagraph"/>
        <w:numPr>
          <w:ilvl w:val="3"/>
          <w:numId w:val="1"/>
        </w:numPr>
        <w:spacing w:line="276" w:lineRule="auto"/>
        <w:rPr>
          <w:rFonts w:ascii="Arial" w:hAnsi="Arial" w:cs="Arial"/>
        </w:rPr>
      </w:pPr>
      <w:r w:rsidRPr="00175BD4">
        <w:rPr>
          <w:rFonts w:ascii="Arial" w:hAnsi="Arial" w:cs="Arial"/>
        </w:rPr>
        <w:t>Devolution explained: Combined authorities (published on 27 October 2015) has had 883 views since 1 April (</w:t>
      </w:r>
      <w:hyperlink r:id="rId41" w:history="1">
        <w:r w:rsidRPr="00175BD4">
          <w:rPr>
            <w:rStyle w:val="Hyperlink"/>
            <w:rFonts w:ascii="Arial" w:hAnsi="Arial" w:cs="Arial"/>
          </w:rPr>
          <w:t>https://www.youtube.com/watch?v=HtzL12d2eGk</w:t>
        </w:r>
      </w:hyperlink>
      <w:r w:rsidRPr="00175BD4">
        <w:rPr>
          <w:rFonts w:ascii="Arial" w:hAnsi="Arial" w:cs="Arial"/>
        </w:rPr>
        <w:t xml:space="preserve">) </w:t>
      </w:r>
    </w:p>
    <w:p w14:paraId="1613FD99" w14:textId="77777777" w:rsidR="008D0473" w:rsidRPr="002B5874" w:rsidRDefault="008D0473" w:rsidP="008D0473">
      <w:pPr>
        <w:spacing w:line="276" w:lineRule="auto"/>
        <w:rPr>
          <w:rFonts w:ascii="Arial" w:hAnsi="Arial" w:cs="Arial"/>
        </w:rPr>
      </w:pPr>
    </w:p>
    <w:p w14:paraId="66FF2FA8" w14:textId="4AB4B1F5" w:rsidR="008D0473" w:rsidRDefault="008D0473" w:rsidP="004D0CCF">
      <w:pPr>
        <w:pStyle w:val="ListParagraph"/>
        <w:numPr>
          <w:ilvl w:val="2"/>
          <w:numId w:val="1"/>
        </w:numPr>
        <w:spacing w:line="276" w:lineRule="auto"/>
        <w:rPr>
          <w:rFonts w:ascii="Arial" w:hAnsi="Arial" w:cs="Arial"/>
        </w:rPr>
      </w:pPr>
      <w:r w:rsidRPr="008D0473">
        <w:rPr>
          <w:rFonts w:ascii="Arial" w:hAnsi="Arial" w:cs="Arial"/>
        </w:rPr>
        <w:t>In addition to the main conference publication, four devolution-focused documents were launched during the week of the conference, each focussing on different areas of devolution such as health, the visitor economy, skills and lessons from sub-national governance. In total 945 copies of devolution documents were handed out</w:t>
      </w:r>
      <w:r w:rsidR="00EE3393">
        <w:rPr>
          <w:rFonts w:ascii="Arial" w:hAnsi="Arial" w:cs="Arial"/>
        </w:rPr>
        <w:t xml:space="preserve"> to delegates</w:t>
      </w:r>
      <w:r w:rsidRPr="008D0473">
        <w:rPr>
          <w:rFonts w:ascii="Arial" w:hAnsi="Arial" w:cs="Arial"/>
        </w:rPr>
        <w:t>. We also produced the first in a series of explainer documents for councils; ‘Devolution: don’t be left in the dark’ which was promoted throughout conference and has so far received 134 unique downloads and 145 total downloads. It has also been shared by councils looking for support in communicating devolution.</w:t>
      </w:r>
    </w:p>
    <w:p w14:paraId="740239E2" w14:textId="77777777" w:rsidR="008D0473" w:rsidRDefault="008D0473" w:rsidP="008D0473">
      <w:pPr>
        <w:pStyle w:val="ListParagraph"/>
        <w:spacing w:line="276" w:lineRule="auto"/>
        <w:ind w:left="1224"/>
        <w:rPr>
          <w:rFonts w:ascii="Arial" w:hAnsi="Arial" w:cs="Arial"/>
        </w:rPr>
      </w:pPr>
    </w:p>
    <w:p w14:paraId="1C3029D0" w14:textId="66D427A8" w:rsidR="008D0473" w:rsidRPr="008D0473" w:rsidRDefault="008D0473" w:rsidP="004D0CCF">
      <w:pPr>
        <w:pStyle w:val="ListParagraph"/>
        <w:numPr>
          <w:ilvl w:val="2"/>
          <w:numId w:val="1"/>
        </w:numPr>
        <w:spacing w:line="276" w:lineRule="auto"/>
        <w:rPr>
          <w:rFonts w:ascii="Arial" w:hAnsi="Arial" w:cs="Arial"/>
        </w:rPr>
      </w:pPr>
      <w:r w:rsidRPr="008D0473">
        <w:rPr>
          <w:rFonts w:ascii="Arial" w:hAnsi="Arial" w:cs="Arial"/>
        </w:rPr>
        <w:t xml:space="preserve">The </w:t>
      </w:r>
      <w:proofErr w:type="spellStart"/>
      <w:r w:rsidRPr="008D0473">
        <w:rPr>
          <w:rFonts w:ascii="Arial" w:hAnsi="Arial" w:cs="Arial"/>
        </w:rPr>
        <w:t>DevoNext</w:t>
      </w:r>
      <w:proofErr w:type="spellEnd"/>
      <w:r w:rsidRPr="008D0473">
        <w:rPr>
          <w:rFonts w:ascii="Arial" w:hAnsi="Arial" w:cs="Arial"/>
        </w:rPr>
        <w:t xml:space="preserve"> resources hub (</w:t>
      </w:r>
      <w:hyperlink r:id="rId42" w:history="1">
        <w:r w:rsidRPr="008D0473">
          <w:rPr>
            <w:rStyle w:val="Hyperlink"/>
            <w:rFonts w:ascii="Arial" w:hAnsi="Arial" w:cs="Arial"/>
          </w:rPr>
          <w:t>http://www.local.gov.uk/devolution/</w:t>
        </w:r>
      </w:hyperlink>
      <w:r w:rsidRPr="008D0473">
        <w:rPr>
          <w:rFonts w:ascii="Arial" w:hAnsi="Arial" w:cs="Arial"/>
        </w:rPr>
        <w:t xml:space="preserve">) on the LGA website has continued to be developed, specifically to include a new section on devolution communications. The hub has had 25,438 unique page views since 1 April 2016 with 5,613 unique page views of the homepage. </w:t>
      </w:r>
    </w:p>
    <w:p w14:paraId="7EC0CDC7" w14:textId="77777777" w:rsidR="008D0473" w:rsidRPr="002B5874" w:rsidRDefault="008D0473" w:rsidP="008D0473">
      <w:pPr>
        <w:spacing w:line="276" w:lineRule="auto"/>
        <w:rPr>
          <w:rFonts w:ascii="Arial" w:hAnsi="Arial" w:cs="Arial"/>
        </w:rPr>
      </w:pPr>
    </w:p>
    <w:p w14:paraId="45A3347E" w14:textId="77777777" w:rsidR="008D0473" w:rsidRDefault="008D0473" w:rsidP="008D0473">
      <w:pPr>
        <w:pStyle w:val="ListParagraph"/>
        <w:numPr>
          <w:ilvl w:val="1"/>
          <w:numId w:val="1"/>
        </w:numPr>
        <w:spacing w:line="276" w:lineRule="auto"/>
        <w:rPr>
          <w:rFonts w:ascii="Arial" w:hAnsi="Arial" w:cs="Arial"/>
        </w:rPr>
      </w:pPr>
      <w:r w:rsidRPr="008D0473">
        <w:rPr>
          <w:rFonts w:ascii="Arial" w:hAnsi="Arial" w:cs="Arial"/>
        </w:rPr>
        <w:t>Events:</w:t>
      </w:r>
    </w:p>
    <w:p w14:paraId="536DF26A" w14:textId="77777777" w:rsidR="00E52276" w:rsidRPr="008D0473" w:rsidRDefault="00E52276" w:rsidP="00E52276">
      <w:pPr>
        <w:pStyle w:val="ListParagraph"/>
        <w:spacing w:line="276" w:lineRule="auto"/>
        <w:ind w:left="792"/>
        <w:rPr>
          <w:rFonts w:ascii="Arial" w:hAnsi="Arial" w:cs="Arial"/>
        </w:rPr>
      </w:pPr>
    </w:p>
    <w:p w14:paraId="2121A084" w14:textId="72B354D0" w:rsidR="008D0473" w:rsidRPr="008D0473" w:rsidRDefault="00EE3393" w:rsidP="008D0473">
      <w:pPr>
        <w:pStyle w:val="ListParagraph"/>
        <w:numPr>
          <w:ilvl w:val="2"/>
          <w:numId w:val="1"/>
        </w:numPr>
        <w:spacing w:line="276" w:lineRule="auto"/>
        <w:rPr>
          <w:rFonts w:ascii="Arial" w:hAnsi="Arial" w:cs="Arial"/>
        </w:rPr>
      </w:pPr>
      <w:r>
        <w:rPr>
          <w:rFonts w:ascii="Arial" w:hAnsi="Arial" w:cs="Arial"/>
        </w:rPr>
        <w:t>We</w:t>
      </w:r>
      <w:r w:rsidR="008D0473" w:rsidRPr="008D0473">
        <w:rPr>
          <w:rFonts w:ascii="Arial" w:hAnsi="Arial" w:cs="Arial"/>
        </w:rPr>
        <w:t xml:space="preserve"> have run a series of free to attend events, reaching a total of 248 people.</w:t>
      </w:r>
    </w:p>
    <w:p w14:paraId="0707C82E" w14:textId="77777777" w:rsidR="00175BD4" w:rsidRPr="002B5874" w:rsidRDefault="00175BD4" w:rsidP="008D0473">
      <w:pPr>
        <w:spacing w:line="276" w:lineRule="auto"/>
        <w:rPr>
          <w:rFonts w:ascii="Arial" w:hAnsi="Arial" w:cs="Arial"/>
        </w:rPr>
      </w:pPr>
    </w:p>
    <w:p w14:paraId="7E81BED4" w14:textId="77777777" w:rsidR="008D0473" w:rsidRDefault="008D0473" w:rsidP="008D0473">
      <w:pPr>
        <w:pStyle w:val="ListParagraph"/>
        <w:numPr>
          <w:ilvl w:val="1"/>
          <w:numId w:val="1"/>
        </w:numPr>
        <w:spacing w:line="276" w:lineRule="auto"/>
        <w:rPr>
          <w:rFonts w:ascii="Arial" w:hAnsi="Arial" w:cs="Arial"/>
        </w:rPr>
      </w:pPr>
      <w:r w:rsidRPr="008D0473">
        <w:rPr>
          <w:rFonts w:ascii="Arial" w:hAnsi="Arial" w:cs="Arial"/>
        </w:rPr>
        <w:t>Communications Improvement:</w:t>
      </w:r>
    </w:p>
    <w:p w14:paraId="3BF9AC6B" w14:textId="77777777" w:rsidR="00E52276" w:rsidRPr="00E52276" w:rsidRDefault="00E52276" w:rsidP="00E52276">
      <w:pPr>
        <w:spacing w:line="276" w:lineRule="auto"/>
        <w:ind w:left="360"/>
        <w:rPr>
          <w:rFonts w:ascii="Arial" w:hAnsi="Arial" w:cs="Arial"/>
        </w:rPr>
      </w:pPr>
    </w:p>
    <w:p w14:paraId="330CF03B" w14:textId="16BD27AD" w:rsidR="008D0473" w:rsidRDefault="008D0473" w:rsidP="004D0CCF">
      <w:pPr>
        <w:pStyle w:val="ListParagraph"/>
        <w:numPr>
          <w:ilvl w:val="2"/>
          <w:numId w:val="1"/>
        </w:numPr>
        <w:spacing w:line="276" w:lineRule="auto"/>
        <w:rPr>
          <w:rFonts w:ascii="Arial" w:hAnsi="Arial" w:cs="Arial"/>
          <w:color w:val="000000" w:themeColor="text1"/>
        </w:rPr>
      </w:pPr>
      <w:r w:rsidRPr="008D0473">
        <w:rPr>
          <w:rFonts w:ascii="Arial" w:hAnsi="Arial" w:cs="Arial"/>
          <w:color w:val="000000" w:themeColor="text1"/>
        </w:rPr>
        <w:t xml:space="preserve">With communications central to the devolution agenda the communications improvement team </w:t>
      </w:r>
      <w:r w:rsidR="00EE3393">
        <w:rPr>
          <w:rFonts w:ascii="Arial" w:hAnsi="Arial" w:cs="Arial"/>
          <w:color w:val="000000" w:themeColor="text1"/>
        </w:rPr>
        <w:t xml:space="preserve">hosted </w:t>
      </w:r>
      <w:r w:rsidRPr="008D0473">
        <w:rPr>
          <w:rFonts w:ascii="Arial" w:hAnsi="Arial" w:cs="Arial"/>
          <w:color w:val="000000" w:themeColor="text1"/>
        </w:rPr>
        <w:t>a number of regional events</w:t>
      </w:r>
      <w:r w:rsidR="00EE3393">
        <w:rPr>
          <w:rFonts w:ascii="Arial" w:hAnsi="Arial" w:cs="Arial"/>
          <w:color w:val="000000" w:themeColor="text1"/>
        </w:rPr>
        <w:t xml:space="preserve">, bringing together </w:t>
      </w:r>
      <w:r w:rsidRPr="008D0473">
        <w:rPr>
          <w:rFonts w:ascii="Arial" w:hAnsi="Arial" w:cs="Arial"/>
          <w:color w:val="000000" w:themeColor="text1"/>
        </w:rPr>
        <w:t>communication practitioners from across the country to share best practice.</w:t>
      </w:r>
    </w:p>
    <w:p w14:paraId="5D12A68A" w14:textId="77777777" w:rsidR="008D0473" w:rsidRDefault="008D0473" w:rsidP="008D0473">
      <w:pPr>
        <w:pStyle w:val="ListParagraph"/>
        <w:spacing w:line="276" w:lineRule="auto"/>
        <w:ind w:left="1224"/>
        <w:rPr>
          <w:rFonts w:ascii="Arial" w:hAnsi="Arial" w:cs="Arial"/>
          <w:color w:val="000000" w:themeColor="text1"/>
        </w:rPr>
      </w:pPr>
    </w:p>
    <w:p w14:paraId="7802ADDB" w14:textId="6AF89EF0" w:rsidR="008D0473" w:rsidRDefault="00EE3393" w:rsidP="008D0473">
      <w:pPr>
        <w:pStyle w:val="ListParagraph"/>
        <w:numPr>
          <w:ilvl w:val="2"/>
          <w:numId w:val="1"/>
        </w:numPr>
        <w:spacing w:line="276" w:lineRule="auto"/>
        <w:rPr>
          <w:rFonts w:ascii="Arial" w:hAnsi="Arial" w:cs="Arial"/>
          <w:color w:val="000000" w:themeColor="text1"/>
        </w:rPr>
      </w:pPr>
      <w:r>
        <w:rPr>
          <w:rFonts w:ascii="Arial" w:hAnsi="Arial" w:cs="Arial"/>
          <w:color w:val="000000" w:themeColor="text1"/>
        </w:rPr>
        <w:t>As a result</w:t>
      </w:r>
      <w:r w:rsidR="0035705D">
        <w:rPr>
          <w:rFonts w:ascii="Arial" w:hAnsi="Arial" w:cs="Arial"/>
          <w:color w:val="000000" w:themeColor="text1"/>
        </w:rPr>
        <w:t>,</w:t>
      </w:r>
      <w:r>
        <w:rPr>
          <w:rFonts w:ascii="Arial" w:hAnsi="Arial" w:cs="Arial"/>
          <w:color w:val="000000" w:themeColor="text1"/>
        </w:rPr>
        <w:t xml:space="preserve"> </w:t>
      </w:r>
      <w:r w:rsidR="008D0473" w:rsidRPr="008D0473">
        <w:rPr>
          <w:rFonts w:ascii="Arial" w:hAnsi="Arial" w:cs="Arial"/>
          <w:color w:val="000000" w:themeColor="text1"/>
        </w:rPr>
        <w:t xml:space="preserve">we have </w:t>
      </w:r>
      <w:r>
        <w:rPr>
          <w:rFonts w:ascii="Arial" w:hAnsi="Arial" w:cs="Arial"/>
          <w:color w:val="000000" w:themeColor="text1"/>
        </w:rPr>
        <w:t xml:space="preserve">developed </w:t>
      </w:r>
      <w:r w:rsidR="008D0473" w:rsidRPr="008D0473">
        <w:rPr>
          <w:rFonts w:ascii="Arial" w:hAnsi="Arial" w:cs="Arial"/>
          <w:color w:val="000000" w:themeColor="text1"/>
        </w:rPr>
        <w:t>a comprehensive guide to devolution specifically for communications professionals. The resource contains information on how to develop strategic devolution communications, create compelling devolution narratives and suggested frameworks for adapting communications structures to fit devolved ways of working. The resource also provides a range of case studies from councils who are already working as combined authorities or who have delivered innovative or particularly successful devolution messages.</w:t>
      </w:r>
    </w:p>
    <w:p w14:paraId="0D127EE6" w14:textId="77777777" w:rsidR="008D0473" w:rsidRPr="008D0473" w:rsidRDefault="008D0473" w:rsidP="008D0473">
      <w:pPr>
        <w:pStyle w:val="ListParagraph"/>
        <w:rPr>
          <w:rFonts w:ascii="Arial" w:hAnsi="Arial" w:cs="Arial"/>
        </w:rPr>
      </w:pPr>
    </w:p>
    <w:p w14:paraId="4BF68169" w14:textId="77777777" w:rsidR="008D0473" w:rsidRPr="0035705D" w:rsidRDefault="008D0473" w:rsidP="008D0473">
      <w:pPr>
        <w:pStyle w:val="ListParagraph"/>
        <w:numPr>
          <w:ilvl w:val="0"/>
          <w:numId w:val="1"/>
        </w:numPr>
        <w:spacing w:line="276" w:lineRule="auto"/>
        <w:rPr>
          <w:rFonts w:ascii="Arial" w:hAnsi="Arial" w:cs="Arial"/>
          <w:b/>
          <w:color w:val="000000" w:themeColor="text1"/>
        </w:rPr>
      </w:pPr>
      <w:r w:rsidRPr="008D0473">
        <w:rPr>
          <w:rFonts w:ascii="Arial" w:hAnsi="Arial" w:cs="Arial"/>
          <w:b/>
        </w:rPr>
        <w:t>Sector-led improvement</w:t>
      </w:r>
    </w:p>
    <w:p w14:paraId="5EF653CC" w14:textId="77777777" w:rsidR="0035705D" w:rsidRPr="008D0473" w:rsidRDefault="0035705D" w:rsidP="0035705D">
      <w:pPr>
        <w:pStyle w:val="ListParagraph"/>
        <w:spacing w:line="276" w:lineRule="auto"/>
        <w:ind w:left="360"/>
        <w:rPr>
          <w:rFonts w:ascii="Arial" w:hAnsi="Arial" w:cs="Arial"/>
          <w:b/>
          <w:color w:val="000000" w:themeColor="text1"/>
        </w:rPr>
      </w:pPr>
    </w:p>
    <w:p w14:paraId="73B1AA8E" w14:textId="77777777" w:rsidR="008D0473" w:rsidRDefault="008D0473" w:rsidP="004D0CCF">
      <w:pPr>
        <w:pStyle w:val="ListParagraph"/>
        <w:numPr>
          <w:ilvl w:val="1"/>
          <w:numId w:val="1"/>
        </w:numPr>
        <w:spacing w:line="276" w:lineRule="auto"/>
        <w:rPr>
          <w:rFonts w:ascii="Arial" w:hAnsi="Arial" w:cs="Arial"/>
        </w:rPr>
      </w:pPr>
      <w:r w:rsidRPr="008D0473">
        <w:rPr>
          <w:rFonts w:ascii="Arial" w:hAnsi="Arial" w:cs="Arial"/>
        </w:rPr>
        <w:t xml:space="preserve">Sector-led improvement is integral to all communications work, with an element of sharing and promoting best-practice weaved into all campaigns. Throughout April to September we have worked closely with councils to support them in delivering sector-led improvement. This included targeted sessions in the Innovation Zone throughout the LGA Annual Conference for councils to present and share information as well as direct and targeted </w:t>
      </w:r>
      <w:r w:rsidRPr="008D0473">
        <w:rPr>
          <w:rFonts w:ascii="Arial" w:hAnsi="Arial" w:cs="Arial"/>
        </w:rPr>
        <w:lastRenderedPageBreak/>
        <w:t xml:space="preserve">support for councils throughout the year. A programme of work has been running throughout 2016 to promote our wider support and improvement offer.  </w:t>
      </w:r>
    </w:p>
    <w:p w14:paraId="6227CC32" w14:textId="77777777" w:rsidR="008D0473" w:rsidRPr="002B5874" w:rsidRDefault="008D0473" w:rsidP="008D0473">
      <w:pPr>
        <w:spacing w:line="276" w:lineRule="auto"/>
        <w:rPr>
          <w:rFonts w:ascii="Arial" w:hAnsi="Arial" w:cs="Arial"/>
        </w:rPr>
      </w:pPr>
    </w:p>
    <w:tbl>
      <w:tblPr>
        <w:tblStyle w:val="TableGrid"/>
        <w:tblW w:w="9091" w:type="dxa"/>
        <w:tblLook w:val="04A0" w:firstRow="1" w:lastRow="0" w:firstColumn="1" w:lastColumn="0" w:noHBand="0" w:noVBand="1"/>
      </w:tblPr>
      <w:tblGrid>
        <w:gridCol w:w="9091"/>
      </w:tblGrid>
      <w:tr w:rsidR="008D0473" w:rsidRPr="008D0473" w14:paraId="14183FA0" w14:textId="77777777" w:rsidTr="008D0473">
        <w:trPr>
          <w:trHeight w:val="1424"/>
        </w:trPr>
        <w:tc>
          <w:tcPr>
            <w:tcW w:w="9091" w:type="dxa"/>
          </w:tcPr>
          <w:p w14:paraId="509FF773" w14:textId="77777777" w:rsidR="00353628" w:rsidRDefault="00353628" w:rsidP="004D0CCF">
            <w:pPr>
              <w:spacing w:line="276" w:lineRule="auto"/>
              <w:rPr>
                <w:rFonts w:ascii="Arial" w:hAnsi="Arial" w:cs="Arial"/>
                <w:sz w:val="22"/>
                <w:szCs w:val="22"/>
              </w:rPr>
            </w:pPr>
          </w:p>
          <w:p w14:paraId="65AD0785" w14:textId="0824355A" w:rsidR="00353628" w:rsidRDefault="008D0473" w:rsidP="004D0CCF">
            <w:pPr>
              <w:spacing w:line="276" w:lineRule="auto"/>
              <w:rPr>
                <w:rFonts w:ascii="Arial" w:hAnsi="Arial" w:cs="Arial"/>
                <w:sz w:val="22"/>
                <w:szCs w:val="22"/>
              </w:rPr>
            </w:pPr>
            <w:r w:rsidRPr="008D0473">
              <w:rPr>
                <w:rFonts w:ascii="Arial" w:hAnsi="Arial" w:cs="Arial"/>
                <w:sz w:val="22"/>
                <w:szCs w:val="22"/>
              </w:rPr>
              <w:t>The main</w:t>
            </w:r>
            <w:r w:rsidR="00353628">
              <w:rPr>
                <w:rFonts w:ascii="Arial" w:hAnsi="Arial" w:cs="Arial"/>
                <w:sz w:val="22"/>
                <w:szCs w:val="22"/>
              </w:rPr>
              <w:t xml:space="preserve"> highlights include:</w:t>
            </w:r>
          </w:p>
          <w:p w14:paraId="701F7CA2" w14:textId="77777777" w:rsidR="00353628" w:rsidRPr="008D0473" w:rsidRDefault="00353628" w:rsidP="004D0CCF">
            <w:pPr>
              <w:spacing w:line="276" w:lineRule="auto"/>
              <w:rPr>
                <w:rFonts w:ascii="Arial" w:hAnsi="Arial" w:cs="Arial"/>
                <w:sz w:val="22"/>
                <w:szCs w:val="22"/>
              </w:rPr>
            </w:pPr>
          </w:p>
          <w:p w14:paraId="223BA3E9" w14:textId="106F9FF9" w:rsidR="008D0473" w:rsidRPr="008D0473" w:rsidRDefault="008D0473" w:rsidP="00F2115E">
            <w:pPr>
              <w:numPr>
                <w:ilvl w:val="0"/>
                <w:numId w:val="3"/>
              </w:numPr>
              <w:spacing w:line="276" w:lineRule="auto"/>
              <w:rPr>
                <w:rFonts w:ascii="Arial" w:hAnsi="Arial" w:cs="Arial"/>
                <w:sz w:val="22"/>
                <w:szCs w:val="22"/>
              </w:rPr>
            </w:pPr>
            <w:r w:rsidRPr="008D0473">
              <w:rPr>
                <w:rFonts w:ascii="Arial" w:hAnsi="Arial" w:cs="Arial"/>
                <w:sz w:val="22"/>
                <w:szCs w:val="22"/>
              </w:rPr>
              <w:t>Eighteen proactive media releases were issued achieving a total of 82 per cent positive coverage</w:t>
            </w:r>
            <w:r w:rsidR="00353628">
              <w:rPr>
                <w:rFonts w:ascii="Arial" w:hAnsi="Arial" w:cs="Arial"/>
                <w:sz w:val="22"/>
                <w:szCs w:val="22"/>
              </w:rPr>
              <w:t xml:space="preserve">, and </w:t>
            </w:r>
          </w:p>
          <w:p w14:paraId="2558CFED" w14:textId="77777777" w:rsidR="008D0473" w:rsidRDefault="008D0473" w:rsidP="00F2115E">
            <w:pPr>
              <w:numPr>
                <w:ilvl w:val="0"/>
                <w:numId w:val="3"/>
              </w:numPr>
              <w:spacing w:line="276" w:lineRule="auto"/>
              <w:rPr>
                <w:rFonts w:ascii="Arial" w:hAnsi="Arial" w:cs="Arial"/>
                <w:sz w:val="22"/>
                <w:szCs w:val="22"/>
              </w:rPr>
            </w:pPr>
            <w:r w:rsidRPr="008D0473">
              <w:rPr>
                <w:rFonts w:ascii="Arial" w:hAnsi="Arial" w:cs="Arial"/>
                <w:sz w:val="22"/>
                <w:szCs w:val="22"/>
              </w:rPr>
              <w:t>two Parliamentary briefings were issued and downloaded by nearly 400 people.</w:t>
            </w:r>
          </w:p>
          <w:p w14:paraId="650BE334" w14:textId="77777777" w:rsidR="00353628" w:rsidRPr="008D0473" w:rsidRDefault="00353628" w:rsidP="00353628">
            <w:pPr>
              <w:spacing w:line="276" w:lineRule="auto"/>
              <w:ind w:left="360"/>
              <w:rPr>
                <w:rFonts w:ascii="Arial" w:hAnsi="Arial" w:cs="Arial"/>
                <w:sz w:val="22"/>
                <w:szCs w:val="22"/>
              </w:rPr>
            </w:pPr>
          </w:p>
        </w:tc>
      </w:tr>
    </w:tbl>
    <w:p w14:paraId="014D88AA" w14:textId="77777777" w:rsidR="008D0473" w:rsidRPr="002B5874" w:rsidRDefault="008D0473" w:rsidP="008D0473">
      <w:pPr>
        <w:spacing w:line="276" w:lineRule="auto"/>
        <w:rPr>
          <w:rFonts w:ascii="Arial" w:hAnsi="Arial" w:cs="Arial"/>
        </w:rPr>
      </w:pPr>
    </w:p>
    <w:p w14:paraId="3817D1D9" w14:textId="77777777" w:rsidR="0067503A" w:rsidRDefault="008D0473" w:rsidP="0067503A">
      <w:pPr>
        <w:pStyle w:val="ListParagraph"/>
        <w:numPr>
          <w:ilvl w:val="1"/>
          <w:numId w:val="1"/>
        </w:numPr>
        <w:spacing w:line="276" w:lineRule="auto"/>
        <w:rPr>
          <w:rFonts w:ascii="Arial" w:hAnsi="Arial" w:cs="Arial"/>
        </w:rPr>
      </w:pPr>
      <w:r w:rsidRPr="008D0473">
        <w:rPr>
          <w:rFonts w:ascii="Arial" w:hAnsi="Arial" w:cs="Arial"/>
        </w:rPr>
        <w:t>Media:</w:t>
      </w:r>
    </w:p>
    <w:p w14:paraId="546B822F" w14:textId="77777777" w:rsidR="0074585E" w:rsidRPr="0074585E" w:rsidRDefault="0074585E" w:rsidP="0074585E">
      <w:pPr>
        <w:spacing w:line="276" w:lineRule="auto"/>
        <w:ind w:left="360"/>
        <w:rPr>
          <w:rFonts w:ascii="Arial" w:hAnsi="Arial" w:cs="Arial"/>
        </w:rPr>
      </w:pPr>
    </w:p>
    <w:p w14:paraId="5B3AEF61" w14:textId="04DA4635" w:rsidR="008D0473" w:rsidRDefault="008D0473" w:rsidP="0067503A">
      <w:pPr>
        <w:pStyle w:val="ListParagraph"/>
        <w:numPr>
          <w:ilvl w:val="2"/>
          <w:numId w:val="1"/>
        </w:numPr>
        <w:spacing w:line="276" w:lineRule="auto"/>
        <w:rPr>
          <w:rFonts w:ascii="Arial" w:hAnsi="Arial" w:cs="Arial"/>
        </w:rPr>
      </w:pPr>
      <w:r w:rsidRPr="0067503A">
        <w:rPr>
          <w:rFonts w:ascii="Arial" w:hAnsi="Arial" w:cs="Arial"/>
        </w:rPr>
        <w:t>We issued 18 media releases supporting sector-led improvement, including:</w:t>
      </w:r>
    </w:p>
    <w:p w14:paraId="5DF2D443" w14:textId="77777777" w:rsidR="00F8072F" w:rsidRPr="0067503A" w:rsidRDefault="00F8072F" w:rsidP="00F8072F">
      <w:pPr>
        <w:pStyle w:val="ListParagraph"/>
        <w:spacing w:line="276" w:lineRule="auto"/>
        <w:ind w:left="1361"/>
        <w:rPr>
          <w:rFonts w:ascii="Arial" w:hAnsi="Arial" w:cs="Arial"/>
        </w:rPr>
      </w:pPr>
    </w:p>
    <w:p w14:paraId="7EFE349D" w14:textId="77777777" w:rsidR="008D0473" w:rsidRPr="002B5874" w:rsidRDefault="008D0473" w:rsidP="00F8072F">
      <w:pPr>
        <w:pStyle w:val="ListParagraph"/>
        <w:numPr>
          <w:ilvl w:val="3"/>
          <w:numId w:val="1"/>
        </w:numPr>
        <w:spacing w:line="276" w:lineRule="auto"/>
        <w:rPr>
          <w:rFonts w:ascii="Arial" w:hAnsi="Arial" w:cs="Arial"/>
        </w:rPr>
      </w:pPr>
      <w:r w:rsidRPr="0067503A">
        <w:rPr>
          <w:rFonts w:ascii="Arial" w:hAnsi="Arial" w:cs="Arial"/>
        </w:rPr>
        <w:t>Warning about school planning as children receive primary school offers</w:t>
      </w:r>
      <w:r w:rsidRPr="002B5874">
        <w:rPr>
          <w:rFonts w:ascii="Arial" w:hAnsi="Arial" w:cs="Arial"/>
        </w:rPr>
        <w:t xml:space="preserve"> (18 April) (15 episodes of national coverage)</w:t>
      </w:r>
    </w:p>
    <w:p w14:paraId="7935616B" w14:textId="77777777" w:rsidR="008D0473" w:rsidRPr="002B5874" w:rsidRDefault="008D0473" w:rsidP="00F8072F">
      <w:pPr>
        <w:pStyle w:val="ListParagraph"/>
        <w:numPr>
          <w:ilvl w:val="3"/>
          <w:numId w:val="1"/>
        </w:numPr>
        <w:spacing w:line="276" w:lineRule="auto"/>
        <w:rPr>
          <w:rFonts w:ascii="Arial" w:hAnsi="Arial" w:cs="Arial"/>
        </w:rPr>
      </w:pPr>
      <w:r w:rsidRPr="0067503A">
        <w:rPr>
          <w:rFonts w:ascii="Arial" w:hAnsi="Arial" w:cs="Arial"/>
        </w:rPr>
        <w:t>‘Scores on the doors' food hygiene ratings must be mandatory, say councils</w:t>
      </w:r>
      <w:r w:rsidRPr="002B5874">
        <w:rPr>
          <w:rFonts w:ascii="Arial" w:hAnsi="Arial" w:cs="Arial"/>
        </w:rPr>
        <w:t xml:space="preserve"> (2 May) (13 episodes of national coverage)</w:t>
      </w:r>
    </w:p>
    <w:p w14:paraId="0FE745C7" w14:textId="77777777" w:rsidR="008D0473" w:rsidRPr="002B5874" w:rsidRDefault="008D0473" w:rsidP="00F8072F">
      <w:pPr>
        <w:pStyle w:val="ListParagraph"/>
        <w:numPr>
          <w:ilvl w:val="3"/>
          <w:numId w:val="1"/>
        </w:numPr>
        <w:spacing w:line="276" w:lineRule="auto"/>
        <w:rPr>
          <w:rFonts w:ascii="Arial" w:hAnsi="Arial" w:cs="Arial"/>
        </w:rPr>
      </w:pPr>
      <w:r w:rsidRPr="0067503A">
        <w:rPr>
          <w:rFonts w:ascii="Arial" w:hAnsi="Arial" w:cs="Arial"/>
        </w:rPr>
        <w:t>Councils respond to High Court ruling on term time holidays</w:t>
      </w:r>
      <w:r w:rsidRPr="002B5874">
        <w:rPr>
          <w:rFonts w:ascii="Arial" w:hAnsi="Arial" w:cs="Arial"/>
        </w:rPr>
        <w:t xml:space="preserve"> (13 May) (13 episodes of national coverage)</w:t>
      </w:r>
    </w:p>
    <w:p w14:paraId="64E04FF6" w14:textId="13CF252B" w:rsidR="008D0473" w:rsidRPr="0067503A" w:rsidRDefault="008D0473" w:rsidP="00F8072F">
      <w:pPr>
        <w:pStyle w:val="ListParagraph"/>
        <w:numPr>
          <w:ilvl w:val="3"/>
          <w:numId w:val="1"/>
        </w:numPr>
        <w:spacing w:line="276" w:lineRule="auto"/>
        <w:rPr>
          <w:rFonts w:ascii="Arial" w:hAnsi="Arial" w:cs="Arial"/>
        </w:rPr>
      </w:pPr>
      <w:r w:rsidRPr="0067503A">
        <w:rPr>
          <w:rFonts w:ascii="Arial" w:hAnsi="Arial" w:cs="Arial"/>
        </w:rPr>
        <w:t>Flooding: Councils call for new measures to protect homes and businesses</w:t>
      </w:r>
      <w:r w:rsidRPr="002B5874">
        <w:rPr>
          <w:rFonts w:ascii="Arial" w:hAnsi="Arial" w:cs="Arial"/>
        </w:rPr>
        <w:t xml:space="preserve"> (30 April) (five episodes of national coverage)</w:t>
      </w:r>
    </w:p>
    <w:p w14:paraId="7F3CD119" w14:textId="77777777" w:rsidR="008D0473" w:rsidRPr="008D0473" w:rsidRDefault="008D0473" w:rsidP="00F8072F">
      <w:pPr>
        <w:pStyle w:val="ListParagraph"/>
        <w:numPr>
          <w:ilvl w:val="3"/>
          <w:numId w:val="1"/>
        </w:numPr>
        <w:spacing w:line="276" w:lineRule="auto"/>
        <w:rPr>
          <w:rFonts w:ascii="Arial" w:hAnsi="Arial" w:cs="Arial"/>
        </w:rPr>
      </w:pPr>
      <w:r w:rsidRPr="008D0473">
        <w:rPr>
          <w:rFonts w:ascii="Arial" w:hAnsi="Arial" w:cs="Arial"/>
        </w:rPr>
        <w:t>Eighty-two per cent of our coverage was proactive for sector-led improvement in the past six months and 82 per cent of our coverage was positive.</w:t>
      </w:r>
    </w:p>
    <w:p w14:paraId="5B2E9B0D" w14:textId="77777777" w:rsidR="008D0473" w:rsidRPr="002B5874" w:rsidRDefault="008D0473" w:rsidP="008D0473">
      <w:pPr>
        <w:spacing w:line="276" w:lineRule="auto"/>
        <w:rPr>
          <w:rFonts w:ascii="Arial" w:hAnsi="Arial" w:cs="Arial"/>
        </w:rPr>
      </w:pPr>
    </w:p>
    <w:p w14:paraId="25FF1C03" w14:textId="77777777" w:rsidR="008D0473" w:rsidRPr="002B5874" w:rsidRDefault="008D0473" w:rsidP="008D0473">
      <w:pPr>
        <w:spacing w:line="276" w:lineRule="auto"/>
        <w:rPr>
          <w:rFonts w:ascii="Arial" w:hAnsi="Arial" w:cs="Arial"/>
        </w:rPr>
      </w:pPr>
      <w:r w:rsidRPr="002B5874">
        <w:rPr>
          <w:rFonts w:ascii="Arial" w:hAnsi="Arial" w:cs="Arial"/>
          <w:noProof/>
        </w:rPr>
        <w:drawing>
          <wp:inline distT="0" distB="0" distL="0" distR="0" wp14:anchorId="6F7F6828" wp14:editId="05CBC923">
            <wp:extent cx="2590800" cy="183832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2B5874">
        <w:rPr>
          <w:rFonts w:ascii="Arial" w:hAnsi="Arial" w:cs="Arial"/>
          <w:noProof/>
        </w:rPr>
        <w:drawing>
          <wp:inline distT="0" distB="0" distL="0" distR="0" wp14:anchorId="75EFE7E7" wp14:editId="0FA07EDC">
            <wp:extent cx="2914650" cy="1835150"/>
            <wp:effectExtent l="0" t="0" r="0" b="127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6A53914" w14:textId="4801E46E" w:rsidR="00EE3393" w:rsidRDefault="00EE3393">
      <w:pPr>
        <w:spacing w:after="160" w:line="259" w:lineRule="auto"/>
        <w:rPr>
          <w:rFonts w:ascii="Arial" w:hAnsi="Arial" w:cs="Arial"/>
        </w:rPr>
      </w:pPr>
    </w:p>
    <w:p w14:paraId="05798138" w14:textId="493BCFF1" w:rsidR="008D0473" w:rsidRDefault="008D0473" w:rsidP="008D0473">
      <w:pPr>
        <w:pStyle w:val="ListParagraph"/>
        <w:numPr>
          <w:ilvl w:val="1"/>
          <w:numId w:val="1"/>
        </w:numPr>
        <w:spacing w:line="276" w:lineRule="auto"/>
        <w:rPr>
          <w:rFonts w:ascii="Arial" w:hAnsi="Arial" w:cs="Arial"/>
        </w:rPr>
      </w:pPr>
      <w:r w:rsidRPr="008D0473">
        <w:rPr>
          <w:rFonts w:ascii="Arial" w:hAnsi="Arial" w:cs="Arial"/>
        </w:rPr>
        <w:t>Public affairs:</w:t>
      </w:r>
    </w:p>
    <w:p w14:paraId="0D972E84" w14:textId="77777777" w:rsidR="00D554C3" w:rsidRPr="008D0473" w:rsidRDefault="00D554C3" w:rsidP="00D554C3">
      <w:pPr>
        <w:pStyle w:val="ListParagraph"/>
        <w:spacing w:line="276" w:lineRule="auto"/>
        <w:ind w:left="792"/>
        <w:rPr>
          <w:rFonts w:ascii="Arial" w:hAnsi="Arial" w:cs="Arial"/>
        </w:rPr>
      </w:pPr>
    </w:p>
    <w:p w14:paraId="46E27435" w14:textId="1053BBF6" w:rsidR="008D0473" w:rsidRDefault="008D0473" w:rsidP="008D0473">
      <w:pPr>
        <w:pStyle w:val="ListParagraph"/>
        <w:numPr>
          <w:ilvl w:val="2"/>
          <w:numId w:val="1"/>
        </w:numPr>
        <w:spacing w:line="276" w:lineRule="auto"/>
        <w:rPr>
          <w:rFonts w:ascii="Arial" w:hAnsi="Arial" w:cs="Arial"/>
        </w:rPr>
      </w:pPr>
      <w:r w:rsidRPr="008D0473">
        <w:rPr>
          <w:rFonts w:ascii="Arial" w:hAnsi="Arial" w:cs="Arial"/>
        </w:rPr>
        <w:t xml:space="preserve">We </w:t>
      </w:r>
      <w:r w:rsidR="00EE3393">
        <w:rPr>
          <w:rFonts w:ascii="Arial" w:hAnsi="Arial" w:cs="Arial"/>
        </w:rPr>
        <w:t>gave</w:t>
      </w:r>
      <w:r w:rsidRPr="008D0473">
        <w:rPr>
          <w:rFonts w:ascii="Arial" w:hAnsi="Arial" w:cs="Arial"/>
        </w:rPr>
        <w:t xml:space="preserve"> evidence to the Communities and Local Government Select Committee inquiry into local authorities and commissioners. In our evidence we highlighted how the LGA provides support to councils, including authorities facing particular challenges. We also argued that our strong track record has helped to minimise the number of authorities that the Department for Communities and Local Government </w:t>
      </w:r>
      <w:r w:rsidRPr="008D0473">
        <w:rPr>
          <w:rFonts w:ascii="Arial" w:hAnsi="Arial" w:cs="Arial"/>
        </w:rPr>
        <w:lastRenderedPageBreak/>
        <w:t xml:space="preserve">(DCLG) has felt needed formal intervention. Elsewhere a recent Health Committee report, Public Health Post 2013, highlighted how the system of sector-led improvement is ‘beginning to be used to good effect in some areas, and clearly has potential to deliver performance improvements’. </w:t>
      </w:r>
    </w:p>
    <w:p w14:paraId="554FD207" w14:textId="77777777" w:rsidR="008D0473" w:rsidRPr="008D0473" w:rsidRDefault="008D0473" w:rsidP="008D0473">
      <w:pPr>
        <w:pStyle w:val="ListParagraph"/>
        <w:spacing w:line="276" w:lineRule="auto"/>
        <w:ind w:left="1224"/>
        <w:rPr>
          <w:rFonts w:ascii="Arial" w:hAnsi="Arial" w:cs="Arial"/>
        </w:rPr>
      </w:pPr>
    </w:p>
    <w:p w14:paraId="10EC672C" w14:textId="77777777" w:rsidR="008D0473" w:rsidRDefault="008D0473" w:rsidP="008D0473">
      <w:pPr>
        <w:pStyle w:val="ListParagraph"/>
        <w:numPr>
          <w:ilvl w:val="2"/>
          <w:numId w:val="1"/>
        </w:numPr>
        <w:spacing w:line="276" w:lineRule="auto"/>
        <w:rPr>
          <w:rFonts w:ascii="Arial" w:hAnsi="Arial" w:cs="Arial"/>
        </w:rPr>
      </w:pPr>
      <w:r w:rsidRPr="008D0473">
        <w:rPr>
          <w:rFonts w:ascii="Arial" w:hAnsi="Arial" w:cs="Arial"/>
        </w:rPr>
        <w:t>The Committee called for the programme to be given ‘added impetus and more clearly linked to accountability and performance’.</w:t>
      </w:r>
    </w:p>
    <w:p w14:paraId="7760D041" w14:textId="77777777" w:rsidR="008D0473" w:rsidRPr="008D0473" w:rsidRDefault="008D0473" w:rsidP="008D0473">
      <w:pPr>
        <w:pStyle w:val="ListParagraph"/>
        <w:rPr>
          <w:rFonts w:ascii="Arial" w:hAnsi="Arial" w:cs="Arial"/>
        </w:rPr>
      </w:pPr>
    </w:p>
    <w:p w14:paraId="01CC17D2" w14:textId="68520185" w:rsidR="00231A75" w:rsidRDefault="008D0473" w:rsidP="00231A75">
      <w:pPr>
        <w:pStyle w:val="ListParagraph"/>
        <w:numPr>
          <w:ilvl w:val="2"/>
          <w:numId w:val="1"/>
        </w:numPr>
        <w:spacing w:line="276" w:lineRule="auto"/>
        <w:rPr>
          <w:rFonts w:ascii="Arial" w:hAnsi="Arial" w:cs="Arial"/>
        </w:rPr>
      </w:pPr>
      <w:r w:rsidRPr="008D0473">
        <w:rPr>
          <w:rFonts w:ascii="Arial" w:hAnsi="Arial" w:cs="Arial"/>
        </w:rPr>
        <w:t>Throughout this period, we sent two Parliamentary briefings which were downloaded by nearly 400 people</w:t>
      </w:r>
      <w:r w:rsidR="0067503A">
        <w:rPr>
          <w:rFonts w:ascii="Arial" w:hAnsi="Arial" w:cs="Arial"/>
        </w:rPr>
        <w:t>:</w:t>
      </w:r>
    </w:p>
    <w:p w14:paraId="7053E0F2" w14:textId="77777777" w:rsidR="00BA2412" w:rsidRPr="00BA2412" w:rsidRDefault="00BA2412" w:rsidP="00BA2412">
      <w:pPr>
        <w:spacing w:line="276" w:lineRule="auto"/>
        <w:rPr>
          <w:rFonts w:ascii="Arial" w:hAnsi="Arial" w:cs="Arial"/>
        </w:rPr>
      </w:pPr>
    </w:p>
    <w:p w14:paraId="3AB115A9" w14:textId="77777777" w:rsidR="00231A75" w:rsidRDefault="00EC5DA9" w:rsidP="00231A75">
      <w:pPr>
        <w:pStyle w:val="ListParagraph"/>
        <w:numPr>
          <w:ilvl w:val="3"/>
          <w:numId w:val="1"/>
        </w:numPr>
        <w:spacing w:line="276" w:lineRule="auto"/>
        <w:rPr>
          <w:rFonts w:ascii="Arial" w:hAnsi="Arial" w:cs="Arial"/>
        </w:rPr>
      </w:pPr>
      <w:hyperlink r:id="rId45" w:history="1">
        <w:r w:rsidR="008D0473" w:rsidRPr="00231A75">
          <w:rPr>
            <w:rStyle w:val="Hyperlink"/>
            <w:rFonts w:ascii="Arial" w:hAnsi="Arial" w:cs="Arial"/>
            <w:bCs/>
          </w:rPr>
          <w:t>Debate on FOBTs</w:t>
        </w:r>
      </w:hyperlink>
      <w:r w:rsidR="008D0473" w:rsidRPr="00231A75">
        <w:rPr>
          <w:rFonts w:ascii="Arial" w:hAnsi="Arial" w:cs="Arial"/>
          <w:bCs/>
          <w:u w:val="single"/>
        </w:rPr>
        <w:t xml:space="preserve"> </w:t>
      </w:r>
      <w:r w:rsidR="008D0473" w:rsidRPr="00231A75">
        <w:rPr>
          <w:rFonts w:ascii="Arial" w:hAnsi="Arial" w:cs="Arial"/>
        </w:rPr>
        <w:t>(26 April, 232 downloads)</w:t>
      </w:r>
    </w:p>
    <w:p w14:paraId="61118A92" w14:textId="3698B4FC" w:rsidR="008D0473" w:rsidRPr="00231A75" w:rsidRDefault="00EC5DA9" w:rsidP="00231A75">
      <w:pPr>
        <w:pStyle w:val="ListParagraph"/>
        <w:numPr>
          <w:ilvl w:val="3"/>
          <w:numId w:val="1"/>
        </w:numPr>
        <w:spacing w:line="276" w:lineRule="auto"/>
        <w:rPr>
          <w:rFonts w:ascii="Arial" w:hAnsi="Arial" w:cs="Arial"/>
        </w:rPr>
      </w:pPr>
      <w:hyperlink r:id="rId46" w:history="1">
        <w:r w:rsidR="008D0473" w:rsidRPr="00231A75">
          <w:rPr>
            <w:rStyle w:val="Hyperlink"/>
            <w:rFonts w:ascii="Arial" w:hAnsi="Arial" w:cs="Arial"/>
            <w:bCs/>
          </w:rPr>
          <w:t>Adjournment debate on taxi licensing</w:t>
        </w:r>
      </w:hyperlink>
      <w:r w:rsidR="008D0473" w:rsidRPr="00231A75">
        <w:rPr>
          <w:rFonts w:ascii="Arial" w:hAnsi="Arial" w:cs="Arial"/>
          <w:bCs/>
          <w:u w:val="single"/>
        </w:rPr>
        <w:t xml:space="preserve"> </w:t>
      </w:r>
      <w:r w:rsidR="008D0473" w:rsidRPr="00231A75">
        <w:rPr>
          <w:rFonts w:ascii="Arial" w:hAnsi="Arial" w:cs="Arial"/>
        </w:rPr>
        <w:t>(4 May, 164 downloads).</w:t>
      </w:r>
    </w:p>
    <w:p w14:paraId="78FDEDE2" w14:textId="77777777" w:rsidR="008D0473" w:rsidRPr="002B5874" w:rsidRDefault="008D0473" w:rsidP="008D0473">
      <w:pPr>
        <w:spacing w:line="276" w:lineRule="auto"/>
        <w:rPr>
          <w:rFonts w:ascii="Arial" w:hAnsi="Arial" w:cs="Arial"/>
        </w:rPr>
      </w:pPr>
    </w:p>
    <w:p w14:paraId="4C265761" w14:textId="77777777" w:rsidR="008D0473" w:rsidRDefault="008D0473" w:rsidP="008D0473">
      <w:pPr>
        <w:pStyle w:val="ListParagraph"/>
        <w:numPr>
          <w:ilvl w:val="1"/>
          <w:numId w:val="1"/>
        </w:numPr>
        <w:spacing w:line="276" w:lineRule="auto"/>
        <w:rPr>
          <w:rFonts w:ascii="Arial" w:hAnsi="Arial" w:cs="Arial"/>
        </w:rPr>
      </w:pPr>
      <w:r w:rsidRPr="008D0473">
        <w:rPr>
          <w:rFonts w:ascii="Arial" w:hAnsi="Arial" w:cs="Arial"/>
        </w:rPr>
        <w:t>Campaigns and digital:</w:t>
      </w:r>
    </w:p>
    <w:p w14:paraId="4E02CF8D" w14:textId="77777777" w:rsidR="00BA2412" w:rsidRPr="00BA2412" w:rsidRDefault="00BA2412" w:rsidP="00BA2412">
      <w:pPr>
        <w:spacing w:line="276" w:lineRule="auto"/>
        <w:ind w:left="360"/>
        <w:rPr>
          <w:rFonts w:ascii="Arial" w:hAnsi="Arial" w:cs="Arial"/>
        </w:rPr>
      </w:pPr>
    </w:p>
    <w:p w14:paraId="0264A0A9" w14:textId="77777777" w:rsidR="008D0473" w:rsidRDefault="008D0473" w:rsidP="008D0473">
      <w:pPr>
        <w:pStyle w:val="ListParagraph"/>
        <w:numPr>
          <w:ilvl w:val="2"/>
          <w:numId w:val="1"/>
        </w:numPr>
        <w:spacing w:line="276" w:lineRule="auto"/>
        <w:rPr>
          <w:rFonts w:ascii="Arial" w:hAnsi="Arial" w:cs="Arial"/>
        </w:rPr>
      </w:pPr>
      <w:r w:rsidRPr="008D0473">
        <w:rPr>
          <w:rFonts w:ascii="Arial" w:hAnsi="Arial" w:cs="Arial"/>
        </w:rPr>
        <w:t xml:space="preserve">On the website, the Innovative Councils page has been improved, with the database content being formatted in a more user friendly way and the page design improved to enable promotion of up to three specific case studies. </w:t>
      </w:r>
    </w:p>
    <w:p w14:paraId="252CCB68" w14:textId="77777777" w:rsidR="008D0473" w:rsidRDefault="008D0473" w:rsidP="008D0473">
      <w:pPr>
        <w:pStyle w:val="ListParagraph"/>
        <w:spacing w:line="276" w:lineRule="auto"/>
        <w:ind w:left="1224"/>
        <w:rPr>
          <w:rFonts w:ascii="Arial" w:hAnsi="Arial" w:cs="Arial"/>
        </w:rPr>
      </w:pPr>
    </w:p>
    <w:p w14:paraId="4B7DB33D" w14:textId="7ADF5FB5" w:rsidR="008D0473" w:rsidRDefault="008D0473" w:rsidP="008D0473">
      <w:pPr>
        <w:pStyle w:val="ListParagraph"/>
        <w:numPr>
          <w:ilvl w:val="2"/>
          <w:numId w:val="1"/>
        </w:numPr>
        <w:spacing w:line="276" w:lineRule="auto"/>
        <w:rPr>
          <w:rFonts w:ascii="Arial" w:hAnsi="Arial" w:cs="Arial"/>
        </w:rPr>
      </w:pPr>
      <w:r w:rsidRPr="008D0473">
        <w:rPr>
          <w:rFonts w:ascii="Arial" w:hAnsi="Arial" w:cs="Arial"/>
        </w:rPr>
        <w:t>#</w:t>
      </w:r>
      <w:proofErr w:type="spellStart"/>
      <w:r w:rsidRPr="008D0473">
        <w:rPr>
          <w:rFonts w:ascii="Arial" w:hAnsi="Arial" w:cs="Arial"/>
        </w:rPr>
        <w:t>InnovateTuesday</w:t>
      </w:r>
      <w:proofErr w:type="spellEnd"/>
      <w:r w:rsidR="0067503A">
        <w:rPr>
          <w:rFonts w:ascii="Arial" w:hAnsi="Arial" w:cs="Arial"/>
        </w:rPr>
        <w:t xml:space="preserve"> </w:t>
      </w:r>
      <w:r w:rsidRPr="008D0473">
        <w:rPr>
          <w:rFonts w:ascii="Arial" w:hAnsi="Arial" w:cs="Arial"/>
        </w:rPr>
        <w:t>has c</w:t>
      </w:r>
      <w:r w:rsidR="00EE3393">
        <w:rPr>
          <w:rFonts w:ascii="Arial" w:hAnsi="Arial" w:cs="Arial"/>
        </w:rPr>
        <w:t>ontinued throughout this period</w:t>
      </w:r>
      <w:r w:rsidRPr="008D0473">
        <w:rPr>
          <w:rFonts w:ascii="Arial" w:hAnsi="Arial" w:cs="Arial"/>
        </w:rPr>
        <w:t xml:space="preserve">, focusing on individual examples of councils’ work and general council updates. </w:t>
      </w:r>
    </w:p>
    <w:p w14:paraId="553D86AE" w14:textId="77777777" w:rsidR="008D0473" w:rsidRPr="008D0473" w:rsidRDefault="008D0473" w:rsidP="008D0473">
      <w:pPr>
        <w:pStyle w:val="ListParagraph"/>
        <w:rPr>
          <w:rFonts w:ascii="Arial" w:hAnsi="Arial" w:cs="Arial"/>
        </w:rPr>
      </w:pPr>
    </w:p>
    <w:p w14:paraId="541D6A41" w14:textId="77777777" w:rsidR="008D0473" w:rsidRDefault="008D0473" w:rsidP="008D0473">
      <w:pPr>
        <w:pStyle w:val="ListParagraph"/>
        <w:numPr>
          <w:ilvl w:val="2"/>
          <w:numId w:val="1"/>
        </w:numPr>
        <w:spacing w:line="276" w:lineRule="auto"/>
        <w:rPr>
          <w:rFonts w:ascii="Arial" w:hAnsi="Arial" w:cs="Arial"/>
        </w:rPr>
      </w:pPr>
      <w:r w:rsidRPr="008D0473">
        <w:rPr>
          <w:rFonts w:ascii="Arial" w:hAnsi="Arial" w:cs="Arial"/>
        </w:rPr>
        <w:t>Since 1 April 2016, there has been a total of 10,766 total page views with 7,524 unique page views of the Innovative Councils page and an average time on page of two minutes 18 seconds. It is one of the most popular pages on the website (in the top 10) and also the time spent on page is around twice that of the average time spent on individual pages on the site.</w:t>
      </w:r>
    </w:p>
    <w:p w14:paraId="241D3411" w14:textId="77777777" w:rsidR="008D0473" w:rsidRPr="008D0473" w:rsidRDefault="008D0473" w:rsidP="008D0473">
      <w:pPr>
        <w:pStyle w:val="ListParagraph"/>
        <w:rPr>
          <w:rFonts w:ascii="Arial" w:hAnsi="Arial" w:cs="Arial"/>
        </w:rPr>
      </w:pPr>
    </w:p>
    <w:p w14:paraId="7700A4CC" w14:textId="078212F0" w:rsidR="008D0473" w:rsidRPr="008D0473" w:rsidRDefault="008D0473" w:rsidP="008D0473">
      <w:pPr>
        <w:pStyle w:val="ListParagraph"/>
        <w:numPr>
          <w:ilvl w:val="2"/>
          <w:numId w:val="1"/>
        </w:numPr>
        <w:spacing w:line="276" w:lineRule="auto"/>
        <w:rPr>
          <w:rFonts w:ascii="Arial" w:hAnsi="Arial" w:cs="Arial"/>
        </w:rPr>
      </w:pPr>
      <w:r w:rsidRPr="008D0473">
        <w:rPr>
          <w:rFonts w:ascii="Arial" w:hAnsi="Arial" w:cs="Arial"/>
        </w:rPr>
        <w:t xml:space="preserve">We have supported and promoted the role of the LGA in the launch of the Public Sector Audit Appointments body (PSAA). This included supporting the event that took place at the LGA Annual Conference, targeted media activity and bulletins and letters to those interested. A targeted bulletin promoting the events was sent on 1 July to 103 recipients, achieving an open rate of 30 per cent. A further email was sent on 23 August to 155 recipients/councils outlining next steps for joining the PSAA. This achieved an open rate of 38 per cent and a click through rate of 31 per cent, meaning that over 80 per cent of those opening the email clicked through to the information linked to within the bulletin. </w:t>
      </w:r>
    </w:p>
    <w:p w14:paraId="6EBF130D" w14:textId="77777777" w:rsidR="008D0473" w:rsidRPr="002B5874" w:rsidRDefault="008D0473" w:rsidP="008D0473">
      <w:pPr>
        <w:spacing w:line="276" w:lineRule="auto"/>
        <w:rPr>
          <w:rFonts w:ascii="Arial" w:hAnsi="Arial" w:cs="Arial"/>
        </w:rPr>
      </w:pPr>
    </w:p>
    <w:p w14:paraId="1A28D26D" w14:textId="6895C87C" w:rsidR="008D0473" w:rsidRDefault="008D0473" w:rsidP="008D0473">
      <w:pPr>
        <w:pStyle w:val="ListParagraph"/>
        <w:numPr>
          <w:ilvl w:val="1"/>
          <w:numId w:val="1"/>
        </w:numPr>
        <w:spacing w:line="276" w:lineRule="auto"/>
        <w:rPr>
          <w:rFonts w:ascii="Arial" w:hAnsi="Arial" w:cs="Arial"/>
        </w:rPr>
      </w:pPr>
      <w:r w:rsidRPr="008D0473">
        <w:rPr>
          <w:rFonts w:ascii="Arial" w:hAnsi="Arial" w:cs="Arial"/>
        </w:rPr>
        <w:t xml:space="preserve">Communications Improvement: </w:t>
      </w:r>
    </w:p>
    <w:p w14:paraId="3F9086C3" w14:textId="77777777" w:rsidR="00357BB9" w:rsidRPr="00357BB9" w:rsidRDefault="00357BB9" w:rsidP="00357BB9">
      <w:pPr>
        <w:spacing w:line="276" w:lineRule="auto"/>
        <w:ind w:left="360"/>
        <w:rPr>
          <w:rFonts w:ascii="Arial" w:hAnsi="Arial" w:cs="Arial"/>
        </w:rPr>
      </w:pPr>
    </w:p>
    <w:p w14:paraId="332ECA5D" w14:textId="77777777" w:rsidR="008D0473" w:rsidRDefault="008D0473" w:rsidP="004D0CCF">
      <w:pPr>
        <w:pStyle w:val="ListParagraph"/>
        <w:numPr>
          <w:ilvl w:val="2"/>
          <w:numId w:val="1"/>
        </w:numPr>
        <w:spacing w:line="276" w:lineRule="auto"/>
        <w:rPr>
          <w:rFonts w:ascii="Arial" w:hAnsi="Arial" w:cs="Arial"/>
        </w:rPr>
      </w:pPr>
      <w:r w:rsidRPr="008D0473">
        <w:rPr>
          <w:rFonts w:ascii="Arial" w:hAnsi="Arial" w:cs="Arial"/>
        </w:rPr>
        <w:t>The majority of the communication improvement department’s work has been focused on sector-led improvement, from both a review and resource perspective.</w:t>
      </w:r>
    </w:p>
    <w:p w14:paraId="5E43EE6B" w14:textId="77777777" w:rsidR="008D0473" w:rsidRDefault="008D0473" w:rsidP="008D0473">
      <w:pPr>
        <w:pStyle w:val="ListParagraph"/>
        <w:spacing w:line="276" w:lineRule="auto"/>
        <w:ind w:left="1224"/>
        <w:rPr>
          <w:rFonts w:ascii="Arial" w:hAnsi="Arial" w:cs="Arial"/>
        </w:rPr>
      </w:pPr>
    </w:p>
    <w:p w14:paraId="675F0E7E" w14:textId="0261ADBF" w:rsidR="008D0473" w:rsidRDefault="008D0473" w:rsidP="004D0CCF">
      <w:pPr>
        <w:pStyle w:val="ListParagraph"/>
        <w:numPr>
          <w:ilvl w:val="2"/>
          <w:numId w:val="1"/>
        </w:numPr>
        <w:spacing w:line="276" w:lineRule="auto"/>
        <w:rPr>
          <w:rFonts w:ascii="Arial" w:hAnsi="Arial" w:cs="Arial"/>
        </w:rPr>
      </w:pPr>
      <w:r w:rsidRPr="008D0473">
        <w:rPr>
          <w:rFonts w:ascii="Arial" w:hAnsi="Arial" w:cs="Arial"/>
        </w:rPr>
        <w:lastRenderedPageBreak/>
        <w:t xml:space="preserve">With the concept of place branding becoming an ever increasing priority for councils, especially for those where the concept of ‘place’ has changed as a result of mergers of combined authorities, the communications improvement team developed a comprehensive ‘place branding’ online resource. The toolkit, which is aimed at communications professionals, includes an overview of what place branding is, how it differs from a council brand and how councils can develop their own place identity. Developed in partnership </w:t>
      </w:r>
      <w:r w:rsidR="00EE3393">
        <w:rPr>
          <w:rFonts w:ascii="Arial" w:hAnsi="Arial" w:cs="Arial"/>
        </w:rPr>
        <w:t>councils</w:t>
      </w:r>
      <w:r w:rsidRPr="008D0473">
        <w:rPr>
          <w:rFonts w:ascii="Arial" w:hAnsi="Arial" w:cs="Arial"/>
        </w:rPr>
        <w:t>, the resource guides communicators through the necessary considerations when developing a new brand and provides case study examples of councils who have successfully delivered this. Site-specific place branding support has also been provided to a number of councils.</w:t>
      </w:r>
    </w:p>
    <w:p w14:paraId="758798A4" w14:textId="77777777" w:rsidR="008D0473" w:rsidRPr="008D0473" w:rsidRDefault="008D0473" w:rsidP="008D0473">
      <w:pPr>
        <w:pStyle w:val="ListParagraph"/>
        <w:rPr>
          <w:rFonts w:ascii="Arial" w:hAnsi="Arial" w:cs="Arial"/>
        </w:rPr>
      </w:pPr>
    </w:p>
    <w:p w14:paraId="5356B18D" w14:textId="5A9A8B22" w:rsidR="008D0473" w:rsidRDefault="008D0473" w:rsidP="008D0473">
      <w:pPr>
        <w:pStyle w:val="ListParagraph"/>
        <w:numPr>
          <w:ilvl w:val="2"/>
          <w:numId w:val="1"/>
        </w:numPr>
        <w:spacing w:line="276" w:lineRule="auto"/>
        <w:rPr>
          <w:rFonts w:ascii="Arial" w:hAnsi="Arial" w:cs="Arial"/>
        </w:rPr>
      </w:pPr>
      <w:r w:rsidRPr="008D0473">
        <w:rPr>
          <w:rFonts w:ascii="Arial" w:hAnsi="Arial" w:cs="Arial"/>
        </w:rPr>
        <w:t>The department has continued to deliver its core communication health checks and three-day reviews in order to improve the quality, consistency and delivery of council communications services. Health check reviews on topics including social media, strategy and engagement</w:t>
      </w:r>
      <w:r w:rsidR="00990F4E">
        <w:rPr>
          <w:rFonts w:ascii="Arial" w:hAnsi="Arial" w:cs="Arial"/>
        </w:rPr>
        <w:t xml:space="preserve"> and full three day reviews</w:t>
      </w:r>
      <w:r w:rsidR="00EE3393">
        <w:rPr>
          <w:rFonts w:ascii="Arial" w:hAnsi="Arial" w:cs="Arial"/>
        </w:rPr>
        <w:t xml:space="preserve"> have been provided to a range of councils.</w:t>
      </w:r>
    </w:p>
    <w:p w14:paraId="02B4A4FA" w14:textId="77777777" w:rsidR="008D0473" w:rsidRPr="008D0473" w:rsidRDefault="008D0473" w:rsidP="008D0473">
      <w:pPr>
        <w:pStyle w:val="ListParagraph"/>
        <w:rPr>
          <w:rFonts w:ascii="Arial" w:hAnsi="Arial" w:cs="Arial"/>
        </w:rPr>
      </w:pPr>
    </w:p>
    <w:p w14:paraId="47580E2D" w14:textId="1E513EA6" w:rsidR="008D0473" w:rsidRDefault="00EE3393" w:rsidP="008D0473">
      <w:pPr>
        <w:pStyle w:val="ListParagraph"/>
        <w:numPr>
          <w:ilvl w:val="2"/>
          <w:numId w:val="1"/>
        </w:numPr>
        <w:spacing w:line="276" w:lineRule="auto"/>
        <w:rPr>
          <w:rFonts w:ascii="Arial" w:hAnsi="Arial" w:cs="Arial"/>
        </w:rPr>
      </w:pPr>
      <w:r>
        <w:rPr>
          <w:rFonts w:ascii="Arial" w:hAnsi="Arial" w:cs="Arial"/>
        </w:rPr>
        <w:t xml:space="preserve">From </w:t>
      </w:r>
      <w:r w:rsidR="008D0473" w:rsidRPr="008D0473">
        <w:rPr>
          <w:rFonts w:ascii="Arial" w:hAnsi="Arial" w:cs="Arial"/>
        </w:rPr>
        <w:t xml:space="preserve">April to September </w:t>
      </w:r>
      <w:r>
        <w:rPr>
          <w:rFonts w:ascii="Arial" w:hAnsi="Arial" w:cs="Arial"/>
        </w:rPr>
        <w:t xml:space="preserve">we delivered </w:t>
      </w:r>
      <w:r w:rsidR="008D0473" w:rsidRPr="008D0473">
        <w:rPr>
          <w:rFonts w:ascii="Arial" w:hAnsi="Arial" w:cs="Arial"/>
        </w:rPr>
        <w:t>thre</w:t>
      </w:r>
      <w:r>
        <w:rPr>
          <w:rFonts w:ascii="Arial" w:hAnsi="Arial" w:cs="Arial"/>
        </w:rPr>
        <w:t>e health checks and three three-</w:t>
      </w:r>
      <w:r w:rsidR="008D0473" w:rsidRPr="008D0473">
        <w:rPr>
          <w:rFonts w:ascii="Arial" w:hAnsi="Arial" w:cs="Arial"/>
        </w:rPr>
        <w:t>day reviews. There has been lots of discussions with other councils about future reviews during this period but these are the six that have been delivered.</w:t>
      </w:r>
    </w:p>
    <w:p w14:paraId="4FDCB465" w14:textId="77777777" w:rsidR="008D0473" w:rsidRPr="008D0473" w:rsidRDefault="008D0473" w:rsidP="008D0473">
      <w:pPr>
        <w:pStyle w:val="ListParagraph"/>
        <w:rPr>
          <w:rFonts w:ascii="Arial" w:hAnsi="Arial" w:cs="Arial"/>
        </w:rPr>
      </w:pPr>
    </w:p>
    <w:p w14:paraId="48442BF2" w14:textId="0DE659B9" w:rsidR="008D0473" w:rsidRPr="008D0473" w:rsidRDefault="008D0473" w:rsidP="008D0473">
      <w:pPr>
        <w:pStyle w:val="ListParagraph"/>
        <w:numPr>
          <w:ilvl w:val="2"/>
          <w:numId w:val="1"/>
        </w:numPr>
        <w:spacing w:line="276" w:lineRule="auto"/>
        <w:rPr>
          <w:rFonts w:ascii="Arial" w:hAnsi="Arial" w:cs="Arial"/>
        </w:rPr>
      </w:pPr>
      <w:r w:rsidRPr="008D0473">
        <w:rPr>
          <w:rFonts w:ascii="Arial" w:hAnsi="Arial" w:cs="Arial"/>
        </w:rPr>
        <w:t>The communications improvement team has continued to promote the importance of research and insight and has publicised a number of resident surveys during this period. The August residents survey was one of the most visited links in CommsNet with 68 per cent of the unique views accessing the data. The team also published the LGA’s annual Heads of Communication survey in August 2016 to assist communications professionals and councils more broadly with benchmarking their communications activities. The findings were further promoted to members in first magazine to highlight the increasing importance of strategic rather than tactical communications.</w:t>
      </w:r>
    </w:p>
    <w:p w14:paraId="7A56D03B" w14:textId="77777777" w:rsidR="008D0473" w:rsidRPr="002B5874" w:rsidRDefault="008D0473" w:rsidP="008D0473">
      <w:pPr>
        <w:spacing w:line="276" w:lineRule="auto"/>
        <w:rPr>
          <w:rFonts w:ascii="Arial" w:hAnsi="Arial" w:cs="Arial"/>
        </w:rPr>
      </w:pPr>
    </w:p>
    <w:p w14:paraId="402CC25D" w14:textId="77777777" w:rsidR="00AA6476" w:rsidRDefault="00AA6476" w:rsidP="00AA6476">
      <w:pPr>
        <w:pStyle w:val="ListParagraph"/>
        <w:numPr>
          <w:ilvl w:val="0"/>
          <w:numId w:val="1"/>
        </w:numPr>
        <w:rPr>
          <w:rFonts w:ascii="Arial" w:hAnsi="Arial" w:cs="Arial"/>
          <w:b/>
          <w:szCs w:val="22"/>
        </w:rPr>
      </w:pPr>
      <w:r w:rsidRPr="008D0473">
        <w:rPr>
          <w:rFonts w:ascii="Arial" w:hAnsi="Arial" w:cs="Arial"/>
          <w:b/>
          <w:szCs w:val="22"/>
        </w:rPr>
        <w:t>Reputation</w:t>
      </w:r>
    </w:p>
    <w:p w14:paraId="1B63F10E" w14:textId="77777777" w:rsidR="00231A75" w:rsidRPr="008D0473" w:rsidRDefault="00231A75" w:rsidP="00231A75">
      <w:pPr>
        <w:pStyle w:val="ListParagraph"/>
        <w:ind w:left="360"/>
        <w:rPr>
          <w:rFonts w:ascii="Arial" w:hAnsi="Arial" w:cs="Arial"/>
          <w:b/>
          <w:szCs w:val="22"/>
        </w:rPr>
      </w:pPr>
    </w:p>
    <w:p w14:paraId="10294C9E" w14:textId="77777777" w:rsidR="00AA6476" w:rsidRDefault="00AA6476" w:rsidP="00AA6476">
      <w:pPr>
        <w:pStyle w:val="ListParagraph"/>
        <w:numPr>
          <w:ilvl w:val="1"/>
          <w:numId w:val="1"/>
        </w:numPr>
        <w:spacing w:line="276" w:lineRule="auto"/>
        <w:rPr>
          <w:rFonts w:ascii="Arial" w:hAnsi="Arial" w:cs="Arial"/>
        </w:rPr>
      </w:pPr>
      <w:r w:rsidRPr="008D0473">
        <w:rPr>
          <w:rFonts w:ascii="Arial" w:hAnsi="Arial" w:cs="Arial"/>
        </w:rPr>
        <w:t xml:space="preserve">Following a </w:t>
      </w:r>
      <w:r>
        <w:rPr>
          <w:rFonts w:ascii="Arial" w:hAnsi="Arial" w:cs="Arial"/>
        </w:rPr>
        <w:t xml:space="preserve">direction from Leadership Board, </w:t>
      </w:r>
      <w:r w:rsidRPr="008D0473">
        <w:rPr>
          <w:rFonts w:ascii="Arial" w:hAnsi="Arial" w:cs="Arial"/>
        </w:rPr>
        <w:t xml:space="preserve">the team </w:t>
      </w:r>
      <w:r>
        <w:rPr>
          <w:rFonts w:ascii="Arial" w:hAnsi="Arial" w:cs="Arial"/>
        </w:rPr>
        <w:t xml:space="preserve">has been working on a </w:t>
      </w:r>
      <w:r w:rsidRPr="008D0473">
        <w:rPr>
          <w:rFonts w:ascii="Arial" w:hAnsi="Arial" w:cs="Arial"/>
        </w:rPr>
        <w:t>campaign on the wider reputation of local government, helping to demonstrate the good work councils have done/ are doing. This will build on the annual #</w:t>
      </w:r>
      <w:proofErr w:type="spellStart"/>
      <w:r w:rsidRPr="008D0473">
        <w:rPr>
          <w:rFonts w:ascii="Arial" w:hAnsi="Arial" w:cs="Arial"/>
        </w:rPr>
        <w:t>OurDay</w:t>
      </w:r>
      <w:proofErr w:type="spellEnd"/>
      <w:r w:rsidRPr="008D0473">
        <w:rPr>
          <w:rFonts w:ascii="Arial" w:hAnsi="Arial" w:cs="Arial"/>
        </w:rPr>
        <w:t xml:space="preserve"> </w:t>
      </w:r>
      <w:proofErr w:type="spellStart"/>
      <w:r w:rsidRPr="008D0473">
        <w:rPr>
          <w:rFonts w:ascii="Arial" w:hAnsi="Arial" w:cs="Arial"/>
        </w:rPr>
        <w:t>tweetathon</w:t>
      </w:r>
      <w:proofErr w:type="spellEnd"/>
      <w:r w:rsidRPr="008D0473">
        <w:rPr>
          <w:rFonts w:ascii="Arial" w:hAnsi="Arial" w:cs="Arial"/>
        </w:rPr>
        <w:t xml:space="preserve"> which showcases council services and demonstrates the quality of people working in local government and the good work councils are doing. The following work is directly linked to promoting the reputation of local councils.</w:t>
      </w:r>
    </w:p>
    <w:p w14:paraId="1B6D1348" w14:textId="414F70EB" w:rsidR="00500A1E" w:rsidRDefault="00500A1E">
      <w:pPr>
        <w:spacing w:after="160" w:line="259" w:lineRule="auto"/>
        <w:rPr>
          <w:rFonts w:ascii="Arial" w:hAnsi="Arial" w:cs="Arial"/>
        </w:rPr>
      </w:pPr>
      <w:r>
        <w:rPr>
          <w:rFonts w:ascii="Arial" w:hAnsi="Arial" w:cs="Arial"/>
        </w:rPr>
        <w:br w:type="page"/>
      </w:r>
    </w:p>
    <w:p w14:paraId="1FABC93B" w14:textId="77777777" w:rsidR="00AA6476" w:rsidRPr="008D0473" w:rsidRDefault="00AA6476" w:rsidP="00AA6476">
      <w:pPr>
        <w:pStyle w:val="ListParagraph"/>
        <w:spacing w:line="276" w:lineRule="auto"/>
        <w:ind w:left="792"/>
        <w:rPr>
          <w:rFonts w:ascii="Arial" w:hAnsi="Arial" w:cs="Arial"/>
        </w:rPr>
      </w:pPr>
    </w:p>
    <w:tbl>
      <w:tblPr>
        <w:tblStyle w:val="TableGrid"/>
        <w:tblW w:w="0" w:type="auto"/>
        <w:tblLook w:val="04A0" w:firstRow="1" w:lastRow="0" w:firstColumn="1" w:lastColumn="0" w:noHBand="0" w:noVBand="1"/>
      </w:tblPr>
      <w:tblGrid>
        <w:gridCol w:w="9242"/>
      </w:tblGrid>
      <w:tr w:rsidR="00AA6476" w:rsidRPr="008D0473" w14:paraId="088A284F" w14:textId="77777777" w:rsidTr="00AA6476">
        <w:trPr>
          <w:trHeight w:val="755"/>
        </w:trPr>
        <w:tc>
          <w:tcPr>
            <w:tcW w:w="9242" w:type="dxa"/>
          </w:tcPr>
          <w:p w14:paraId="1C539874" w14:textId="77777777" w:rsidR="00500A1E" w:rsidRDefault="00500A1E" w:rsidP="00AA6476">
            <w:pPr>
              <w:spacing w:line="276" w:lineRule="auto"/>
              <w:rPr>
                <w:rFonts w:ascii="Arial" w:hAnsi="Arial" w:cs="Arial"/>
                <w:sz w:val="22"/>
                <w:szCs w:val="22"/>
              </w:rPr>
            </w:pPr>
          </w:p>
          <w:p w14:paraId="4E0C6093" w14:textId="4BE1B75A" w:rsidR="00500A1E" w:rsidRDefault="00AA6476" w:rsidP="00AA6476">
            <w:pPr>
              <w:spacing w:line="276" w:lineRule="auto"/>
              <w:rPr>
                <w:rFonts w:ascii="Arial" w:hAnsi="Arial" w:cs="Arial"/>
                <w:sz w:val="22"/>
                <w:szCs w:val="22"/>
              </w:rPr>
            </w:pPr>
            <w:r w:rsidRPr="008D0473">
              <w:rPr>
                <w:rFonts w:ascii="Arial" w:hAnsi="Arial" w:cs="Arial"/>
                <w:sz w:val="22"/>
                <w:szCs w:val="22"/>
              </w:rPr>
              <w:t>The main highlights include:</w:t>
            </w:r>
          </w:p>
          <w:p w14:paraId="2D43CA45" w14:textId="77777777" w:rsidR="00500A1E" w:rsidRPr="008D0473" w:rsidRDefault="00500A1E" w:rsidP="00AA6476">
            <w:pPr>
              <w:spacing w:line="276" w:lineRule="auto"/>
              <w:rPr>
                <w:rFonts w:ascii="Arial" w:hAnsi="Arial" w:cs="Arial"/>
                <w:sz w:val="22"/>
                <w:szCs w:val="22"/>
              </w:rPr>
            </w:pPr>
          </w:p>
          <w:p w14:paraId="2C76260F" w14:textId="77777777" w:rsidR="00AA6476" w:rsidRPr="008D0473" w:rsidRDefault="00AA6476" w:rsidP="00AA6476">
            <w:pPr>
              <w:numPr>
                <w:ilvl w:val="0"/>
                <w:numId w:val="3"/>
              </w:numPr>
              <w:spacing w:line="276" w:lineRule="auto"/>
              <w:rPr>
                <w:rFonts w:ascii="Arial" w:hAnsi="Arial" w:cs="Arial"/>
                <w:sz w:val="22"/>
                <w:szCs w:val="22"/>
              </w:rPr>
            </w:pPr>
            <w:r w:rsidRPr="008D0473">
              <w:rPr>
                <w:rFonts w:ascii="Arial" w:hAnsi="Arial" w:cs="Arial"/>
                <w:sz w:val="22"/>
                <w:szCs w:val="22"/>
              </w:rPr>
              <w:t xml:space="preserve">Ninety-eight per cent of media coverage was positive, with </w:t>
            </w:r>
            <w:r>
              <w:rPr>
                <w:rFonts w:ascii="Arial" w:hAnsi="Arial" w:cs="Arial"/>
                <w:sz w:val="22"/>
                <w:szCs w:val="22"/>
              </w:rPr>
              <w:t>more than</w:t>
            </w:r>
            <w:r w:rsidRPr="008D0473">
              <w:rPr>
                <w:rFonts w:ascii="Arial" w:hAnsi="Arial" w:cs="Arial"/>
                <w:sz w:val="22"/>
                <w:szCs w:val="22"/>
              </w:rPr>
              <w:t xml:space="preserve"> 56,329 unique page views of media releases in this period.</w:t>
            </w:r>
          </w:p>
          <w:p w14:paraId="4B9ED89A" w14:textId="77777777" w:rsidR="00AA6476" w:rsidRPr="008D0473" w:rsidRDefault="00AA6476" w:rsidP="00AA6476">
            <w:pPr>
              <w:numPr>
                <w:ilvl w:val="0"/>
                <w:numId w:val="3"/>
              </w:numPr>
              <w:spacing w:line="276" w:lineRule="auto"/>
              <w:rPr>
                <w:rFonts w:ascii="Arial" w:hAnsi="Arial" w:cs="Arial"/>
                <w:sz w:val="22"/>
                <w:szCs w:val="22"/>
              </w:rPr>
            </w:pPr>
            <w:r w:rsidRPr="008D0473">
              <w:rPr>
                <w:rFonts w:ascii="Arial" w:hAnsi="Arial" w:cs="Arial"/>
                <w:sz w:val="22"/>
                <w:szCs w:val="22"/>
              </w:rPr>
              <w:t xml:space="preserve">We have raised the profile of local government in Parliamentary debates on lesser-known issues such as fires arising from faulty tumble-dryers. Our summer Parliamentary Network event brought together council officers to share best practise and update members on our political priorities. </w:t>
            </w:r>
          </w:p>
          <w:p w14:paraId="27E86CE8" w14:textId="77777777" w:rsidR="00AA6476" w:rsidRPr="008D0473" w:rsidRDefault="00AA6476" w:rsidP="00AA6476">
            <w:pPr>
              <w:numPr>
                <w:ilvl w:val="0"/>
                <w:numId w:val="3"/>
              </w:numPr>
              <w:spacing w:line="276" w:lineRule="auto"/>
              <w:rPr>
                <w:rFonts w:ascii="Arial" w:hAnsi="Arial" w:cs="Arial"/>
                <w:sz w:val="22"/>
                <w:szCs w:val="22"/>
              </w:rPr>
            </w:pPr>
            <w:r>
              <w:rPr>
                <w:rFonts w:ascii="Arial" w:hAnsi="Arial" w:cs="Arial"/>
                <w:sz w:val="22"/>
                <w:szCs w:val="22"/>
              </w:rPr>
              <w:t>More than</w:t>
            </w:r>
            <w:r w:rsidRPr="008D0473">
              <w:rPr>
                <w:rFonts w:ascii="Arial" w:hAnsi="Arial" w:cs="Arial"/>
                <w:sz w:val="22"/>
                <w:szCs w:val="22"/>
              </w:rPr>
              <w:t xml:space="preserve"> 900 tweets relating to councils have been sent during this report period, achieving around 2.5 million impressions.</w:t>
            </w:r>
          </w:p>
          <w:p w14:paraId="1CB372FD" w14:textId="77777777" w:rsidR="00AA6476" w:rsidRDefault="00AA6476" w:rsidP="00AA6476">
            <w:pPr>
              <w:numPr>
                <w:ilvl w:val="0"/>
                <w:numId w:val="3"/>
              </w:numPr>
              <w:spacing w:line="276" w:lineRule="auto"/>
              <w:rPr>
                <w:rFonts w:ascii="Arial" w:hAnsi="Arial" w:cs="Arial"/>
                <w:sz w:val="22"/>
                <w:szCs w:val="22"/>
              </w:rPr>
            </w:pPr>
            <w:r w:rsidRPr="008D0473">
              <w:rPr>
                <w:rFonts w:ascii="Arial" w:hAnsi="Arial" w:cs="Arial"/>
                <w:sz w:val="22"/>
                <w:szCs w:val="22"/>
              </w:rPr>
              <w:t>CommsNet bulletin is sent to a total of 1,581 subscribers every week, an increase of 205 new subscribers since 1 April 2016.</w:t>
            </w:r>
          </w:p>
          <w:p w14:paraId="1AA6B568" w14:textId="77777777" w:rsidR="00500A1E" w:rsidRPr="008D0473" w:rsidRDefault="00500A1E" w:rsidP="00500A1E">
            <w:pPr>
              <w:spacing w:line="276" w:lineRule="auto"/>
              <w:ind w:left="360"/>
              <w:rPr>
                <w:rFonts w:ascii="Arial" w:hAnsi="Arial" w:cs="Arial"/>
                <w:sz w:val="22"/>
                <w:szCs w:val="22"/>
              </w:rPr>
            </w:pPr>
          </w:p>
        </w:tc>
      </w:tr>
    </w:tbl>
    <w:p w14:paraId="373903CA" w14:textId="77777777" w:rsidR="00AA6476" w:rsidRPr="002B5874" w:rsidRDefault="00AA6476" w:rsidP="00AA6476">
      <w:pPr>
        <w:spacing w:line="276" w:lineRule="auto"/>
        <w:rPr>
          <w:rFonts w:ascii="Arial" w:hAnsi="Arial" w:cs="Arial"/>
        </w:rPr>
      </w:pPr>
    </w:p>
    <w:p w14:paraId="215332DA" w14:textId="1433F79C" w:rsidR="00AA6476" w:rsidRDefault="00AA6476" w:rsidP="00AA6476">
      <w:pPr>
        <w:pStyle w:val="ListParagraph"/>
        <w:numPr>
          <w:ilvl w:val="1"/>
          <w:numId w:val="1"/>
        </w:numPr>
        <w:spacing w:line="276" w:lineRule="auto"/>
        <w:rPr>
          <w:rFonts w:ascii="Arial" w:hAnsi="Arial" w:cs="Arial"/>
        </w:rPr>
      </w:pPr>
      <w:r w:rsidRPr="008D0473">
        <w:rPr>
          <w:rFonts w:ascii="Arial" w:hAnsi="Arial" w:cs="Arial"/>
        </w:rPr>
        <w:t>Media</w:t>
      </w:r>
      <w:r w:rsidR="00500A1E">
        <w:rPr>
          <w:rFonts w:ascii="Arial" w:hAnsi="Arial" w:cs="Arial"/>
        </w:rPr>
        <w:t>:</w:t>
      </w:r>
    </w:p>
    <w:p w14:paraId="2B4F170C" w14:textId="77777777" w:rsidR="00500A1E" w:rsidRDefault="00500A1E" w:rsidP="00500A1E">
      <w:pPr>
        <w:pStyle w:val="ListParagraph"/>
        <w:spacing w:line="276" w:lineRule="auto"/>
        <w:ind w:left="792"/>
        <w:rPr>
          <w:rFonts w:ascii="Arial" w:hAnsi="Arial" w:cs="Arial"/>
        </w:rPr>
      </w:pPr>
    </w:p>
    <w:p w14:paraId="0D35F1A3" w14:textId="77777777" w:rsidR="0067503A" w:rsidRDefault="00AA6476" w:rsidP="0067503A">
      <w:pPr>
        <w:pStyle w:val="ListParagraph"/>
        <w:numPr>
          <w:ilvl w:val="2"/>
          <w:numId w:val="1"/>
        </w:numPr>
        <w:spacing w:line="276" w:lineRule="auto"/>
        <w:rPr>
          <w:rFonts w:ascii="Arial" w:hAnsi="Arial" w:cs="Arial"/>
        </w:rPr>
      </w:pPr>
      <w:r>
        <w:rPr>
          <w:rFonts w:ascii="Arial" w:hAnsi="Arial" w:cs="Arial"/>
        </w:rPr>
        <w:t>W</w:t>
      </w:r>
      <w:r w:rsidRPr="008D0473">
        <w:rPr>
          <w:rFonts w:ascii="Arial" w:hAnsi="Arial" w:cs="Arial"/>
        </w:rPr>
        <w:t>e issued 22 media releases related to the promotion of council reputation, including:</w:t>
      </w:r>
    </w:p>
    <w:p w14:paraId="1E58978D" w14:textId="6983BE06" w:rsidR="00AA6476" w:rsidRPr="0067503A" w:rsidRDefault="00AA6476" w:rsidP="0067503A">
      <w:pPr>
        <w:pStyle w:val="ListParagraph"/>
        <w:numPr>
          <w:ilvl w:val="3"/>
          <w:numId w:val="1"/>
        </w:numPr>
        <w:spacing w:line="276" w:lineRule="auto"/>
        <w:rPr>
          <w:rFonts w:ascii="Arial" w:hAnsi="Arial" w:cs="Arial"/>
          <w:lang w:val="en"/>
        </w:rPr>
      </w:pPr>
      <w:r w:rsidRPr="0067503A">
        <w:rPr>
          <w:rFonts w:ascii="Arial" w:hAnsi="Arial" w:cs="Arial"/>
          <w:lang w:val="en"/>
        </w:rPr>
        <w:t>LGA responds to PM announcement on unaccompanied asylum seeking children in Europe (4 May) (27 episodes of national coverage)</w:t>
      </w:r>
    </w:p>
    <w:p w14:paraId="47BAB997" w14:textId="77777777" w:rsidR="00AA6476" w:rsidRPr="0067503A" w:rsidRDefault="00AA6476" w:rsidP="0067503A">
      <w:pPr>
        <w:pStyle w:val="ListParagraph"/>
        <w:numPr>
          <w:ilvl w:val="3"/>
          <w:numId w:val="1"/>
        </w:numPr>
        <w:spacing w:line="276" w:lineRule="auto"/>
        <w:rPr>
          <w:rFonts w:ascii="Arial" w:hAnsi="Arial" w:cs="Arial"/>
          <w:lang w:val="en"/>
        </w:rPr>
      </w:pPr>
      <w:r w:rsidRPr="002B5874">
        <w:rPr>
          <w:rFonts w:ascii="Arial" w:hAnsi="Arial" w:cs="Arial"/>
          <w:lang w:val="en"/>
        </w:rPr>
        <w:t>New figures reveal council maintained schools continue to outperform academies</w:t>
      </w:r>
      <w:r w:rsidRPr="0067503A">
        <w:rPr>
          <w:rFonts w:ascii="Arial" w:hAnsi="Arial" w:cs="Arial"/>
          <w:lang w:val="en"/>
        </w:rPr>
        <w:t xml:space="preserve"> (25 April) (14 episodes of national coverage)</w:t>
      </w:r>
    </w:p>
    <w:p w14:paraId="616EA6A0" w14:textId="77777777" w:rsidR="00AA6476" w:rsidRPr="0067503A" w:rsidRDefault="00AA6476" w:rsidP="0067503A">
      <w:pPr>
        <w:pStyle w:val="ListParagraph"/>
        <w:numPr>
          <w:ilvl w:val="3"/>
          <w:numId w:val="1"/>
        </w:numPr>
        <w:spacing w:line="276" w:lineRule="auto"/>
        <w:rPr>
          <w:rFonts w:ascii="Arial" w:hAnsi="Arial" w:cs="Arial"/>
          <w:lang w:val="en"/>
        </w:rPr>
      </w:pPr>
      <w:r w:rsidRPr="002B5874">
        <w:rPr>
          <w:rFonts w:ascii="Arial" w:hAnsi="Arial" w:cs="Arial"/>
          <w:lang w:val="en"/>
        </w:rPr>
        <w:t>Flash floods: councils' awareness campaigns as thundery showers forecast</w:t>
      </w:r>
      <w:r w:rsidRPr="0067503A">
        <w:rPr>
          <w:rFonts w:ascii="Arial" w:hAnsi="Arial" w:cs="Arial"/>
          <w:lang w:val="en"/>
        </w:rPr>
        <w:t xml:space="preserve"> (16 June) (nine episodes of national coverage)</w:t>
      </w:r>
    </w:p>
    <w:p w14:paraId="6CFB40FB" w14:textId="77777777" w:rsidR="00AA6476" w:rsidRPr="0067503A" w:rsidRDefault="00AA6476" w:rsidP="0067503A">
      <w:pPr>
        <w:pStyle w:val="ListParagraph"/>
        <w:numPr>
          <w:ilvl w:val="3"/>
          <w:numId w:val="1"/>
        </w:numPr>
        <w:spacing w:line="276" w:lineRule="auto"/>
        <w:rPr>
          <w:rFonts w:ascii="Arial" w:hAnsi="Arial" w:cs="Arial"/>
          <w:lang w:val="en"/>
        </w:rPr>
      </w:pPr>
      <w:r w:rsidRPr="002B5874">
        <w:rPr>
          <w:rFonts w:ascii="Arial" w:hAnsi="Arial" w:cs="Arial"/>
          <w:lang w:val="en"/>
        </w:rPr>
        <w:t xml:space="preserve">Councils respond to High Court judgement on HIV treatment </w:t>
      </w:r>
      <w:proofErr w:type="spellStart"/>
      <w:r w:rsidRPr="002B5874">
        <w:rPr>
          <w:rFonts w:ascii="Arial" w:hAnsi="Arial" w:cs="Arial"/>
          <w:lang w:val="en"/>
        </w:rPr>
        <w:t>PrEP</w:t>
      </w:r>
      <w:proofErr w:type="spellEnd"/>
      <w:r w:rsidRPr="0067503A">
        <w:rPr>
          <w:rFonts w:ascii="Arial" w:hAnsi="Arial" w:cs="Arial"/>
          <w:lang w:val="en"/>
        </w:rPr>
        <w:t xml:space="preserve"> (2 August) (six episodes of national coverage)</w:t>
      </w:r>
    </w:p>
    <w:p w14:paraId="7DF8DCDC" w14:textId="77777777" w:rsidR="00AA6476" w:rsidRPr="002B5874" w:rsidRDefault="00AA6476" w:rsidP="00AA6476">
      <w:pPr>
        <w:pStyle w:val="ListParagraph"/>
        <w:spacing w:line="276" w:lineRule="auto"/>
        <w:ind w:left="1560"/>
        <w:contextualSpacing/>
        <w:rPr>
          <w:rFonts w:ascii="Arial" w:hAnsi="Arial" w:cs="Arial"/>
        </w:rPr>
      </w:pPr>
    </w:p>
    <w:p w14:paraId="4F3DD18B" w14:textId="77777777" w:rsidR="00AA6476" w:rsidRDefault="00AA6476" w:rsidP="00AA6476">
      <w:pPr>
        <w:pStyle w:val="ListParagraph"/>
        <w:numPr>
          <w:ilvl w:val="2"/>
          <w:numId w:val="1"/>
        </w:numPr>
        <w:spacing w:line="276" w:lineRule="auto"/>
        <w:rPr>
          <w:rFonts w:ascii="Arial" w:hAnsi="Arial" w:cs="Arial"/>
        </w:rPr>
      </w:pPr>
      <w:r w:rsidRPr="008D0473">
        <w:rPr>
          <w:rFonts w:ascii="Arial" w:hAnsi="Arial" w:cs="Arial"/>
        </w:rPr>
        <w:t>Ninety per cent of our coverage was proactive for the reputation of local government campaign in the past six months and 98 per cent of our coverage was positive.</w:t>
      </w:r>
    </w:p>
    <w:p w14:paraId="4CC3F5BA" w14:textId="77777777" w:rsidR="003B6D09" w:rsidRPr="008D0473" w:rsidRDefault="003B6D09" w:rsidP="003B6D09">
      <w:pPr>
        <w:pStyle w:val="ListParagraph"/>
        <w:spacing w:line="276" w:lineRule="auto"/>
        <w:ind w:left="1361"/>
        <w:rPr>
          <w:rFonts w:ascii="Arial" w:hAnsi="Arial" w:cs="Arial"/>
        </w:rPr>
      </w:pPr>
    </w:p>
    <w:p w14:paraId="119C9173" w14:textId="77777777" w:rsidR="00AA6476" w:rsidRPr="002B5874" w:rsidRDefault="00AA6476" w:rsidP="00AA6476">
      <w:pPr>
        <w:spacing w:line="276" w:lineRule="auto"/>
        <w:rPr>
          <w:rFonts w:ascii="Arial" w:hAnsi="Arial" w:cs="Arial"/>
        </w:rPr>
      </w:pPr>
      <w:r w:rsidRPr="002B5874">
        <w:rPr>
          <w:rFonts w:ascii="Arial" w:hAnsi="Arial" w:cs="Arial"/>
          <w:noProof/>
        </w:rPr>
        <w:drawing>
          <wp:inline distT="0" distB="0" distL="0" distR="0" wp14:anchorId="4E873315" wp14:editId="33BF948E">
            <wp:extent cx="2752725" cy="16859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Pr="002B5874">
        <w:rPr>
          <w:rFonts w:ascii="Arial" w:hAnsi="Arial" w:cs="Arial"/>
          <w:noProof/>
        </w:rPr>
        <w:drawing>
          <wp:inline distT="0" distB="0" distL="0" distR="0" wp14:anchorId="57B2E2F4" wp14:editId="04B97C8B">
            <wp:extent cx="2714625" cy="171450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3E8494FC" w14:textId="77777777" w:rsidR="00AA6476" w:rsidRDefault="00AA6476" w:rsidP="00AA6476">
      <w:pPr>
        <w:spacing w:line="276" w:lineRule="auto"/>
        <w:rPr>
          <w:rFonts w:ascii="Arial" w:hAnsi="Arial" w:cs="Arial"/>
        </w:rPr>
      </w:pPr>
    </w:p>
    <w:p w14:paraId="14B6B11F" w14:textId="77777777" w:rsidR="003B6D09" w:rsidRDefault="003B6D09" w:rsidP="00AA6476">
      <w:pPr>
        <w:spacing w:line="276" w:lineRule="auto"/>
        <w:rPr>
          <w:rFonts w:ascii="Arial" w:hAnsi="Arial" w:cs="Arial"/>
        </w:rPr>
      </w:pPr>
    </w:p>
    <w:p w14:paraId="3FB5AFDA" w14:textId="77777777" w:rsidR="003B6D09" w:rsidRDefault="003B6D09" w:rsidP="00AA6476">
      <w:pPr>
        <w:spacing w:line="276" w:lineRule="auto"/>
        <w:rPr>
          <w:rFonts w:ascii="Arial" w:hAnsi="Arial" w:cs="Arial"/>
        </w:rPr>
      </w:pPr>
    </w:p>
    <w:p w14:paraId="382823E0" w14:textId="77777777" w:rsidR="003B6D09" w:rsidRPr="002B5874" w:rsidRDefault="003B6D09" w:rsidP="00AA6476">
      <w:pPr>
        <w:spacing w:line="276" w:lineRule="auto"/>
        <w:rPr>
          <w:rFonts w:ascii="Arial" w:hAnsi="Arial" w:cs="Arial"/>
        </w:rPr>
      </w:pPr>
    </w:p>
    <w:p w14:paraId="7F5467D4" w14:textId="00C8EC57" w:rsidR="00AA6476" w:rsidRDefault="00AA6476" w:rsidP="00AA6476">
      <w:pPr>
        <w:pStyle w:val="ListParagraph"/>
        <w:numPr>
          <w:ilvl w:val="1"/>
          <w:numId w:val="1"/>
        </w:numPr>
        <w:spacing w:line="276" w:lineRule="auto"/>
        <w:rPr>
          <w:rFonts w:ascii="Arial" w:hAnsi="Arial" w:cs="Arial"/>
        </w:rPr>
      </w:pPr>
      <w:r w:rsidRPr="008D0473">
        <w:rPr>
          <w:rFonts w:ascii="Arial" w:hAnsi="Arial" w:cs="Arial"/>
        </w:rPr>
        <w:t>Public Affairs</w:t>
      </w:r>
      <w:r w:rsidR="00D724FE">
        <w:rPr>
          <w:rFonts w:ascii="Arial" w:hAnsi="Arial" w:cs="Arial"/>
        </w:rPr>
        <w:t>:</w:t>
      </w:r>
    </w:p>
    <w:p w14:paraId="4AECFD94" w14:textId="77777777" w:rsidR="00D724FE" w:rsidRDefault="00D724FE" w:rsidP="00D724FE">
      <w:pPr>
        <w:pStyle w:val="ListParagraph"/>
        <w:spacing w:line="276" w:lineRule="auto"/>
        <w:ind w:left="792"/>
        <w:rPr>
          <w:rFonts w:ascii="Arial" w:hAnsi="Arial" w:cs="Arial"/>
        </w:rPr>
      </w:pPr>
    </w:p>
    <w:p w14:paraId="64201983" w14:textId="77777777" w:rsidR="00AA6476" w:rsidRDefault="00AA6476" w:rsidP="00AA6476">
      <w:pPr>
        <w:pStyle w:val="ListParagraph"/>
        <w:numPr>
          <w:ilvl w:val="2"/>
          <w:numId w:val="1"/>
        </w:numPr>
        <w:spacing w:line="276" w:lineRule="auto"/>
        <w:rPr>
          <w:rFonts w:ascii="Arial" w:hAnsi="Arial" w:cs="Arial"/>
        </w:rPr>
      </w:pPr>
      <w:r w:rsidRPr="008D0473">
        <w:rPr>
          <w:rFonts w:ascii="Arial" w:hAnsi="Arial" w:cs="Arial"/>
        </w:rPr>
        <w:t>We continue to provide support to councils through our parliamentary network. This is a forum for us to share our briefings and reports with local government, hold events to discuss key policy challenges and to share best practice in regard to communicating on public affairs issues.</w:t>
      </w:r>
    </w:p>
    <w:p w14:paraId="3E7FAD34" w14:textId="77777777" w:rsidR="00AA6476" w:rsidRDefault="00AA6476" w:rsidP="00AA6476">
      <w:pPr>
        <w:pStyle w:val="ListParagraph"/>
        <w:spacing w:line="276" w:lineRule="auto"/>
        <w:ind w:left="792"/>
        <w:rPr>
          <w:rFonts w:ascii="Arial" w:hAnsi="Arial" w:cs="Arial"/>
        </w:rPr>
      </w:pPr>
    </w:p>
    <w:p w14:paraId="371F635A" w14:textId="22D2FAA1" w:rsidR="00D724FE" w:rsidRPr="00D724FE" w:rsidRDefault="00AA6476" w:rsidP="00D724FE">
      <w:pPr>
        <w:pStyle w:val="ListParagraph"/>
        <w:numPr>
          <w:ilvl w:val="2"/>
          <w:numId w:val="1"/>
        </w:numPr>
        <w:spacing w:line="276" w:lineRule="auto"/>
        <w:rPr>
          <w:rFonts w:ascii="Arial" w:hAnsi="Arial" w:cs="Arial"/>
        </w:rPr>
      </w:pPr>
      <w:r w:rsidRPr="008D0473">
        <w:rPr>
          <w:rFonts w:ascii="Arial" w:hAnsi="Arial" w:cs="Arial"/>
        </w:rPr>
        <w:t>Throughout this period, we sent three briefings relating to council reputation:</w:t>
      </w:r>
    </w:p>
    <w:p w14:paraId="1B394BBC" w14:textId="77777777" w:rsidR="0067503A" w:rsidRPr="0067503A" w:rsidRDefault="00EC5DA9" w:rsidP="0067503A">
      <w:pPr>
        <w:pStyle w:val="ListParagraph"/>
        <w:numPr>
          <w:ilvl w:val="3"/>
          <w:numId w:val="1"/>
        </w:numPr>
        <w:spacing w:line="276" w:lineRule="auto"/>
        <w:rPr>
          <w:rFonts w:ascii="Arial" w:hAnsi="Arial" w:cs="Arial"/>
        </w:rPr>
      </w:pPr>
      <w:hyperlink r:id="rId49" w:history="1">
        <w:r w:rsidR="00AA6476" w:rsidRPr="0067503A">
          <w:rPr>
            <w:rStyle w:val="Hyperlink"/>
            <w:rFonts w:ascii="Arial" w:hAnsi="Arial" w:cs="Arial"/>
            <w:bCs/>
          </w:rPr>
          <w:t>Debate on the risk of fire from faulty tumble dryers</w:t>
        </w:r>
      </w:hyperlink>
      <w:r w:rsidR="00AA6476" w:rsidRPr="0067503A">
        <w:rPr>
          <w:rFonts w:ascii="Arial" w:hAnsi="Arial" w:cs="Arial"/>
          <w:bCs/>
        </w:rPr>
        <w:t xml:space="preserve"> (13 September, total opens </w:t>
      </w:r>
      <w:r w:rsidR="00AA6476" w:rsidRPr="0067503A">
        <w:rPr>
          <w:rFonts w:ascii="Arial" w:hAnsi="Arial" w:cs="Arial"/>
        </w:rPr>
        <w:t>13</w:t>
      </w:r>
      <w:r w:rsidR="00AA6476" w:rsidRPr="0067503A">
        <w:rPr>
          <w:rFonts w:ascii="Arial" w:hAnsi="Arial" w:cs="Arial"/>
          <w:bCs/>
        </w:rPr>
        <w:t xml:space="preserve">, unique opens </w:t>
      </w:r>
      <w:r w:rsidR="00AA6476" w:rsidRPr="0067503A">
        <w:rPr>
          <w:rFonts w:ascii="Arial" w:hAnsi="Arial" w:cs="Arial"/>
        </w:rPr>
        <w:t>11</w:t>
      </w:r>
      <w:r w:rsidR="00AA6476" w:rsidRPr="0067503A">
        <w:rPr>
          <w:rFonts w:ascii="Arial" w:hAnsi="Arial" w:cs="Arial"/>
          <w:bCs/>
        </w:rPr>
        <w:t>)</w:t>
      </w:r>
    </w:p>
    <w:p w14:paraId="663D73BD" w14:textId="77777777" w:rsidR="0067503A" w:rsidRPr="0067503A" w:rsidRDefault="00EC5DA9" w:rsidP="0067503A">
      <w:pPr>
        <w:pStyle w:val="ListParagraph"/>
        <w:numPr>
          <w:ilvl w:val="3"/>
          <w:numId w:val="1"/>
        </w:numPr>
        <w:spacing w:line="276" w:lineRule="auto"/>
        <w:rPr>
          <w:rFonts w:ascii="Arial" w:hAnsi="Arial" w:cs="Arial"/>
        </w:rPr>
      </w:pPr>
      <w:hyperlink r:id="rId50" w:history="1">
        <w:r w:rsidR="00AA6476" w:rsidRPr="0067503A">
          <w:rPr>
            <w:rStyle w:val="Hyperlink"/>
            <w:rFonts w:ascii="Arial" w:hAnsi="Arial" w:cs="Arial"/>
            <w:bCs/>
          </w:rPr>
          <w:t>Debate on Social Fund funeral payments</w:t>
        </w:r>
      </w:hyperlink>
      <w:r w:rsidR="00AA6476" w:rsidRPr="0067503A">
        <w:rPr>
          <w:rFonts w:ascii="Arial" w:hAnsi="Arial" w:cs="Arial"/>
          <w:bCs/>
          <w:u w:val="single"/>
        </w:rPr>
        <w:t xml:space="preserve">   </w:t>
      </w:r>
      <w:r w:rsidR="00AA6476" w:rsidRPr="0067503A">
        <w:rPr>
          <w:rFonts w:ascii="Arial" w:hAnsi="Arial" w:cs="Arial"/>
          <w:bCs/>
        </w:rPr>
        <w:t xml:space="preserve">(14 September, total opens </w:t>
      </w:r>
      <w:r w:rsidR="00AA6476" w:rsidRPr="0067503A">
        <w:rPr>
          <w:rFonts w:ascii="Arial" w:hAnsi="Arial" w:cs="Arial"/>
        </w:rPr>
        <w:t>5</w:t>
      </w:r>
      <w:r w:rsidR="00AA6476" w:rsidRPr="0067503A">
        <w:rPr>
          <w:rFonts w:ascii="Arial" w:hAnsi="Arial" w:cs="Arial"/>
          <w:bCs/>
        </w:rPr>
        <w:t xml:space="preserve">, unique opens </w:t>
      </w:r>
      <w:r w:rsidR="00AA6476" w:rsidRPr="0067503A">
        <w:rPr>
          <w:rFonts w:ascii="Arial" w:hAnsi="Arial" w:cs="Arial"/>
        </w:rPr>
        <w:t>5</w:t>
      </w:r>
      <w:r w:rsidR="00AA6476" w:rsidRPr="0067503A">
        <w:rPr>
          <w:rFonts w:ascii="Arial" w:hAnsi="Arial" w:cs="Arial"/>
          <w:bCs/>
        </w:rPr>
        <w:t>)</w:t>
      </w:r>
    </w:p>
    <w:p w14:paraId="7F988831" w14:textId="5E8E1597" w:rsidR="00AA6476" w:rsidRPr="0067503A" w:rsidRDefault="00EC5DA9" w:rsidP="0067503A">
      <w:pPr>
        <w:pStyle w:val="ListParagraph"/>
        <w:numPr>
          <w:ilvl w:val="3"/>
          <w:numId w:val="1"/>
        </w:numPr>
        <w:spacing w:line="276" w:lineRule="auto"/>
        <w:rPr>
          <w:rFonts w:ascii="Arial" w:hAnsi="Arial" w:cs="Arial"/>
        </w:rPr>
      </w:pPr>
      <w:hyperlink r:id="rId51" w:history="1">
        <w:r w:rsidR="00AA6476" w:rsidRPr="0067503A">
          <w:rPr>
            <w:rStyle w:val="Hyperlink"/>
            <w:rFonts w:ascii="Arial" w:hAnsi="Arial" w:cs="Arial"/>
            <w:bCs/>
          </w:rPr>
          <w:t>Queen’s Speech OTD briefing</w:t>
        </w:r>
      </w:hyperlink>
      <w:r w:rsidR="00AA6476" w:rsidRPr="0067503A">
        <w:rPr>
          <w:rFonts w:ascii="Arial" w:hAnsi="Arial" w:cs="Arial"/>
          <w:bCs/>
          <w:u w:val="single"/>
        </w:rPr>
        <w:t xml:space="preserve"> </w:t>
      </w:r>
      <w:r w:rsidR="00AA6476" w:rsidRPr="0067503A">
        <w:rPr>
          <w:rFonts w:ascii="Arial" w:hAnsi="Arial" w:cs="Arial"/>
          <w:bCs/>
        </w:rPr>
        <w:t xml:space="preserve">(18 May, </w:t>
      </w:r>
      <w:r w:rsidR="00AA6476" w:rsidRPr="0067503A">
        <w:rPr>
          <w:rFonts w:ascii="Arial" w:hAnsi="Arial" w:cs="Arial"/>
        </w:rPr>
        <w:t>73</w:t>
      </w:r>
      <w:r w:rsidR="00AA6476" w:rsidRPr="0067503A">
        <w:rPr>
          <w:rFonts w:ascii="Arial" w:hAnsi="Arial" w:cs="Arial"/>
          <w:bCs/>
        </w:rPr>
        <w:t xml:space="preserve"> downloads)</w:t>
      </w:r>
    </w:p>
    <w:p w14:paraId="19ADCEEB" w14:textId="77777777" w:rsidR="00AA6476" w:rsidRPr="002B5874" w:rsidRDefault="00AA6476" w:rsidP="00AA6476">
      <w:pPr>
        <w:spacing w:line="276" w:lineRule="auto"/>
        <w:rPr>
          <w:rFonts w:ascii="Arial" w:hAnsi="Arial" w:cs="Arial"/>
        </w:rPr>
      </w:pPr>
    </w:p>
    <w:p w14:paraId="3BE7BE73" w14:textId="0F4DA435" w:rsidR="00AA6476" w:rsidRDefault="00AA6476" w:rsidP="00AA6476">
      <w:pPr>
        <w:pStyle w:val="ListParagraph"/>
        <w:numPr>
          <w:ilvl w:val="1"/>
          <w:numId w:val="1"/>
        </w:numPr>
        <w:spacing w:line="276" w:lineRule="auto"/>
        <w:rPr>
          <w:rFonts w:ascii="Arial" w:hAnsi="Arial" w:cs="Arial"/>
        </w:rPr>
      </w:pPr>
      <w:r w:rsidRPr="008D0473">
        <w:rPr>
          <w:rFonts w:ascii="Arial" w:hAnsi="Arial" w:cs="Arial"/>
        </w:rPr>
        <w:t>Digital and campaigns</w:t>
      </w:r>
      <w:r w:rsidR="00D724FE">
        <w:rPr>
          <w:rFonts w:ascii="Arial" w:hAnsi="Arial" w:cs="Arial"/>
        </w:rPr>
        <w:t>:</w:t>
      </w:r>
    </w:p>
    <w:p w14:paraId="12E5A73E" w14:textId="77777777" w:rsidR="00D724FE" w:rsidRDefault="00D724FE" w:rsidP="00D724FE">
      <w:pPr>
        <w:pStyle w:val="ListParagraph"/>
        <w:spacing w:line="276" w:lineRule="auto"/>
        <w:ind w:left="792"/>
        <w:rPr>
          <w:rFonts w:ascii="Arial" w:hAnsi="Arial" w:cs="Arial"/>
        </w:rPr>
      </w:pPr>
    </w:p>
    <w:p w14:paraId="44821AA4" w14:textId="77777777" w:rsidR="00AA6476" w:rsidRDefault="00AA6476" w:rsidP="00AA6476">
      <w:pPr>
        <w:pStyle w:val="ListParagraph"/>
        <w:numPr>
          <w:ilvl w:val="2"/>
          <w:numId w:val="1"/>
        </w:numPr>
        <w:spacing w:line="276" w:lineRule="auto"/>
        <w:rPr>
          <w:rFonts w:ascii="Arial" w:hAnsi="Arial" w:cs="Arial"/>
        </w:rPr>
      </w:pPr>
      <w:r w:rsidRPr="008D0473">
        <w:rPr>
          <w:rFonts w:ascii="Arial" w:hAnsi="Arial" w:cs="Arial"/>
        </w:rPr>
        <w:t>The campaign work on council reputation is ongoing, with plans for a broader campaign in the coming months. Throughout this period a number of publications were launched that related to council reputation.</w:t>
      </w:r>
    </w:p>
    <w:p w14:paraId="4E44EFC0" w14:textId="77777777" w:rsidR="00AA6476" w:rsidRDefault="00AA6476" w:rsidP="00AA6476">
      <w:pPr>
        <w:pStyle w:val="ListParagraph"/>
        <w:spacing w:line="276" w:lineRule="auto"/>
        <w:ind w:left="1224"/>
        <w:rPr>
          <w:rFonts w:ascii="Arial" w:hAnsi="Arial" w:cs="Arial"/>
        </w:rPr>
      </w:pPr>
    </w:p>
    <w:p w14:paraId="45AE815A" w14:textId="77777777" w:rsidR="00AA6476" w:rsidRDefault="00AA6476" w:rsidP="00AA6476">
      <w:pPr>
        <w:pStyle w:val="ListParagraph"/>
        <w:numPr>
          <w:ilvl w:val="1"/>
          <w:numId w:val="1"/>
        </w:numPr>
        <w:spacing w:line="276" w:lineRule="auto"/>
        <w:rPr>
          <w:rFonts w:ascii="Arial" w:hAnsi="Arial" w:cs="Arial"/>
        </w:rPr>
      </w:pPr>
      <w:r w:rsidRPr="008D0473">
        <w:rPr>
          <w:rFonts w:ascii="Arial" w:hAnsi="Arial" w:cs="Arial"/>
        </w:rPr>
        <w:t>Communications Improvement:</w:t>
      </w:r>
    </w:p>
    <w:p w14:paraId="30A13EF3" w14:textId="77777777" w:rsidR="00D724FE" w:rsidRDefault="00D724FE" w:rsidP="00D724FE">
      <w:pPr>
        <w:pStyle w:val="ListParagraph"/>
        <w:spacing w:line="276" w:lineRule="auto"/>
        <w:ind w:left="792"/>
        <w:rPr>
          <w:rFonts w:ascii="Arial" w:hAnsi="Arial" w:cs="Arial"/>
        </w:rPr>
      </w:pPr>
    </w:p>
    <w:p w14:paraId="52A5230D" w14:textId="7A4E54B5" w:rsidR="00AA6476" w:rsidRDefault="00AA6476" w:rsidP="00AA6476">
      <w:pPr>
        <w:pStyle w:val="ListParagraph"/>
        <w:numPr>
          <w:ilvl w:val="2"/>
          <w:numId w:val="1"/>
        </w:numPr>
        <w:spacing w:line="276" w:lineRule="auto"/>
        <w:rPr>
          <w:rFonts w:ascii="Arial" w:hAnsi="Arial" w:cs="Arial"/>
        </w:rPr>
      </w:pPr>
      <w:r w:rsidRPr="008D0473">
        <w:rPr>
          <w:rFonts w:ascii="Arial" w:hAnsi="Arial" w:cs="Arial"/>
        </w:rPr>
        <w:t>The LGA’s communications improvement function has provided a range of in-person and over the phone support for councils facing reputational challenges. B</w:t>
      </w:r>
      <w:r w:rsidR="00404F6E">
        <w:rPr>
          <w:rFonts w:ascii="Arial" w:hAnsi="Arial" w:cs="Arial"/>
        </w:rPr>
        <w:t xml:space="preserve">etween April and September 2016, </w:t>
      </w:r>
      <w:r w:rsidRPr="008D0473">
        <w:rPr>
          <w:rFonts w:ascii="Arial" w:hAnsi="Arial" w:cs="Arial"/>
        </w:rPr>
        <w:t>the department provided on-site support to 39 councils. We also produce a weekly CommsNet bulletin which is sent to a total of 1581 subscribers with information and support for communications teams.</w:t>
      </w:r>
    </w:p>
    <w:p w14:paraId="243E7CE5" w14:textId="77777777" w:rsidR="00AA6476" w:rsidRDefault="00AA6476" w:rsidP="00AA6476">
      <w:pPr>
        <w:pStyle w:val="ListParagraph"/>
        <w:spacing w:line="276" w:lineRule="auto"/>
        <w:ind w:left="1224"/>
        <w:rPr>
          <w:rFonts w:ascii="Arial" w:hAnsi="Arial" w:cs="Arial"/>
        </w:rPr>
      </w:pPr>
    </w:p>
    <w:p w14:paraId="0C4A287F" w14:textId="5F2A64D8" w:rsidR="00AA6476" w:rsidRDefault="00404F6E" w:rsidP="00AA6476">
      <w:pPr>
        <w:pStyle w:val="ListParagraph"/>
        <w:numPr>
          <w:ilvl w:val="2"/>
          <w:numId w:val="1"/>
        </w:numPr>
        <w:spacing w:line="276" w:lineRule="auto"/>
        <w:rPr>
          <w:rFonts w:ascii="Arial" w:hAnsi="Arial" w:cs="Arial"/>
        </w:rPr>
      </w:pPr>
      <w:r>
        <w:rPr>
          <w:rFonts w:ascii="Arial" w:hAnsi="Arial" w:cs="Arial"/>
        </w:rPr>
        <w:t xml:space="preserve">Between April and June, </w:t>
      </w:r>
      <w:r w:rsidR="00AA6476" w:rsidRPr="008D0473">
        <w:rPr>
          <w:rFonts w:ascii="Arial" w:hAnsi="Arial" w:cs="Arial"/>
        </w:rPr>
        <w:t>we help</w:t>
      </w:r>
      <w:r w:rsidR="00AA6476">
        <w:rPr>
          <w:rFonts w:ascii="Arial" w:hAnsi="Arial" w:cs="Arial"/>
        </w:rPr>
        <w:t xml:space="preserve">ed a council address </w:t>
      </w:r>
      <w:r w:rsidR="00AA6476" w:rsidRPr="008D0473">
        <w:rPr>
          <w:rFonts w:ascii="Arial" w:hAnsi="Arial" w:cs="Arial"/>
        </w:rPr>
        <w:t>significant media negativity following criticisms of the council’s taxi licensing regulations and its links to child sex exploitation. The LGA provided expertise in crisis communications, media handling, internal communication and stakeholder engagement, as well as direct advice to the communications team and senior leadership on how to build robust communications strategies that reduced the risk of similar issues occurring again.</w:t>
      </w:r>
    </w:p>
    <w:p w14:paraId="140058AC" w14:textId="77777777" w:rsidR="00AA6476" w:rsidRPr="004145CC" w:rsidRDefault="00AA6476" w:rsidP="00AA6476">
      <w:pPr>
        <w:spacing w:line="276" w:lineRule="auto"/>
        <w:rPr>
          <w:rFonts w:ascii="Arial" w:hAnsi="Arial" w:cs="Arial"/>
        </w:rPr>
      </w:pPr>
    </w:p>
    <w:p w14:paraId="6C566B5D" w14:textId="795451A2" w:rsidR="00AA6476" w:rsidRDefault="00AA6476" w:rsidP="00AA6476">
      <w:pPr>
        <w:pStyle w:val="ListParagraph"/>
        <w:numPr>
          <w:ilvl w:val="2"/>
          <w:numId w:val="1"/>
        </w:numPr>
        <w:spacing w:line="276" w:lineRule="auto"/>
        <w:rPr>
          <w:rFonts w:ascii="Arial" w:hAnsi="Arial" w:cs="Arial"/>
        </w:rPr>
      </w:pPr>
      <w:r w:rsidRPr="008D0473">
        <w:rPr>
          <w:rFonts w:ascii="Arial" w:hAnsi="Arial" w:cs="Arial"/>
        </w:rPr>
        <w:t xml:space="preserve">The department also provided support </w:t>
      </w:r>
      <w:r>
        <w:rPr>
          <w:rFonts w:ascii="Arial" w:hAnsi="Arial" w:cs="Arial"/>
        </w:rPr>
        <w:t xml:space="preserve">to two </w:t>
      </w:r>
      <w:r w:rsidRPr="008D0473">
        <w:rPr>
          <w:rFonts w:ascii="Arial" w:hAnsi="Arial" w:cs="Arial"/>
        </w:rPr>
        <w:t>councils ahead of their merger vote to ensure that messages regarding the merger proposals were clearly communicated to residents, stakeholders and staff and that the reputations of both councils were protected throughout the process. In September</w:t>
      </w:r>
      <w:r w:rsidR="00CE5866">
        <w:rPr>
          <w:rFonts w:ascii="Arial" w:hAnsi="Arial" w:cs="Arial"/>
        </w:rPr>
        <w:t>,</w:t>
      </w:r>
      <w:r w:rsidRPr="008D0473">
        <w:rPr>
          <w:rFonts w:ascii="Arial" w:hAnsi="Arial" w:cs="Arial"/>
        </w:rPr>
        <w:t xml:space="preserve"> the team began providing assistance to </w:t>
      </w:r>
      <w:r>
        <w:rPr>
          <w:rFonts w:ascii="Arial" w:hAnsi="Arial" w:cs="Arial"/>
        </w:rPr>
        <w:t>a</w:t>
      </w:r>
      <w:r w:rsidRPr="008D0473">
        <w:rPr>
          <w:rFonts w:ascii="Arial" w:hAnsi="Arial" w:cs="Arial"/>
        </w:rPr>
        <w:t xml:space="preserve"> </w:t>
      </w:r>
      <w:r>
        <w:rPr>
          <w:rFonts w:ascii="Arial" w:hAnsi="Arial" w:cs="Arial"/>
        </w:rPr>
        <w:t xml:space="preserve">group of councils </w:t>
      </w:r>
      <w:r w:rsidRPr="008D0473">
        <w:rPr>
          <w:rFonts w:ascii="Arial" w:hAnsi="Arial" w:cs="Arial"/>
        </w:rPr>
        <w:t>following initial proposals to merge five district councils. The team is providing ongoing support to the districts involved in respect of developing communication strategies, key messages, engaging stakeholders, and channel and milestone planning.</w:t>
      </w:r>
    </w:p>
    <w:p w14:paraId="4A61C76B" w14:textId="77777777" w:rsidR="00AA6476" w:rsidRPr="008D0473" w:rsidRDefault="00AA6476" w:rsidP="00AA6476">
      <w:pPr>
        <w:pStyle w:val="ListParagraph"/>
        <w:spacing w:line="276" w:lineRule="auto"/>
        <w:ind w:left="1224"/>
        <w:rPr>
          <w:rFonts w:ascii="Arial" w:hAnsi="Arial" w:cs="Arial"/>
        </w:rPr>
      </w:pPr>
    </w:p>
    <w:p w14:paraId="242C3ECC" w14:textId="77777777" w:rsidR="00AA6476" w:rsidRDefault="00AA6476" w:rsidP="00AA6476">
      <w:pPr>
        <w:pStyle w:val="ListParagraph"/>
        <w:numPr>
          <w:ilvl w:val="2"/>
          <w:numId w:val="1"/>
        </w:numPr>
        <w:spacing w:line="276" w:lineRule="auto"/>
        <w:rPr>
          <w:rFonts w:ascii="Arial" w:hAnsi="Arial" w:cs="Arial"/>
        </w:rPr>
      </w:pPr>
      <w:r w:rsidRPr="008D0473">
        <w:rPr>
          <w:rFonts w:ascii="Arial" w:hAnsi="Arial" w:cs="Arial"/>
        </w:rPr>
        <w:t xml:space="preserve">Additional reputational support was given to </w:t>
      </w:r>
      <w:r>
        <w:rPr>
          <w:rFonts w:ascii="Arial" w:hAnsi="Arial" w:cs="Arial"/>
        </w:rPr>
        <w:t>a council</w:t>
      </w:r>
      <w:r w:rsidRPr="008D0473">
        <w:rPr>
          <w:rFonts w:ascii="Arial" w:hAnsi="Arial" w:cs="Arial"/>
        </w:rPr>
        <w:t xml:space="preserve"> following active interest in planning issue</w:t>
      </w:r>
      <w:r>
        <w:rPr>
          <w:rFonts w:ascii="Arial" w:hAnsi="Arial" w:cs="Arial"/>
        </w:rPr>
        <w:t xml:space="preserve"> and to another</w:t>
      </w:r>
      <w:r w:rsidRPr="008D0473">
        <w:rPr>
          <w:rFonts w:ascii="Arial" w:hAnsi="Arial" w:cs="Arial"/>
        </w:rPr>
        <w:t xml:space="preserve"> to help the communications team improve the profile of </w:t>
      </w:r>
      <w:r>
        <w:rPr>
          <w:rFonts w:ascii="Arial" w:hAnsi="Arial" w:cs="Arial"/>
        </w:rPr>
        <w:t>c</w:t>
      </w:r>
      <w:r w:rsidRPr="008D0473">
        <w:rPr>
          <w:rFonts w:ascii="Arial" w:hAnsi="Arial" w:cs="Arial"/>
        </w:rPr>
        <w:t>hildren’s services in the area.</w:t>
      </w:r>
    </w:p>
    <w:p w14:paraId="5071D34D" w14:textId="77777777" w:rsidR="00AA6476" w:rsidRPr="008D0473" w:rsidRDefault="00AA6476" w:rsidP="00AA6476">
      <w:pPr>
        <w:pStyle w:val="ListParagraph"/>
        <w:spacing w:line="276" w:lineRule="auto"/>
        <w:ind w:left="1224"/>
        <w:rPr>
          <w:rFonts w:ascii="Arial" w:hAnsi="Arial" w:cs="Arial"/>
        </w:rPr>
      </w:pPr>
    </w:p>
    <w:p w14:paraId="39C41DD8" w14:textId="6FC5CA0B" w:rsidR="00AA6476" w:rsidRDefault="00AA6476" w:rsidP="00AA6476">
      <w:pPr>
        <w:pStyle w:val="ListParagraph"/>
        <w:numPr>
          <w:ilvl w:val="1"/>
          <w:numId w:val="1"/>
        </w:numPr>
        <w:spacing w:line="276" w:lineRule="auto"/>
        <w:rPr>
          <w:rFonts w:ascii="Arial" w:hAnsi="Arial" w:cs="Arial"/>
        </w:rPr>
      </w:pPr>
      <w:r w:rsidRPr="008D0473">
        <w:rPr>
          <w:rFonts w:ascii="Arial" w:hAnsi="Arial" w:cs="Arial"/>
        </w:rPr>
        <w:t>first magazine</w:t>
      </w:r>
      <w:r w:rsidR="00CE5866">
        <w:rPr>
          <w:rFonts w:ascii="Arial" w:hAnsi="Arial" w:cs="Arial"/>
        </w:rPr>
        <w:t>:</w:t>
      </w:r>
    </w:p>
    <w:p w14:paraId="32CCA43F" w14:textId="77777777" w:rsidR="00CE5866" w:rsidRPr="008D0473" w:rsidRDefault="00CE5866" w:rsidP="00CE5866">
      <w:pPr>
        <w:pStyle w:val="ListParagraph"/>
        <w:spacing w:line="276" w:lineRule="auto"/>
        <w:ind w:left="792"/>
        <w:rPr>
          <w:rFonts w:ascii="Arial" w:hAnsi="Arial" w:cs="Arial"/>
        </w:rPr>
      </w:pPr>
    </w:p>
    <w:p w14:paraId="33B9BE63" w14:textId="77777777" w:rsidR="00AA6476" w:rsidRDefault="00AA6476" w:rsidP="00AA6476">
      <w:pPr>
        <w:pStyle w:val="ListParagraph"/>
        <w:numPr>
          <w:ilvl w:val="2"/>
          <w:numId w:val="1"/>
        </w:numPr>
        <w:spacing w:line="276" w:lineRule="auto"/>
        <w:rPr>
          <w:rFonts w:ascii="Arial" w:hAnsi="Arial" w:cs="Arial"/>
        </w:rPr>
      </w:pPr>
      <w:r w:rsidRPr="008D0473">
        <w:rPr>
          <w:rFonts w:ascii="Arial" w:hAnsi="Arial" w:cs="Arial"/>
        </w:rPr>
        <w:t xml:space="preserve">Many of the feature and comment articles in first look at good practice in councils, and the magazine seeks to promote best practice. One news item, two comments and seven features touched on this issue. For example, we carried a call for member views on how we improve the reputation of local government in first 600, and looked at the value of strategic communication in first 603. </w:t>
      </w:r>
    </w:p>
    <w:p w14:paraId="77C9AA69" w14:textId="77777777" w:rsidR="00AA6476" w:rsidRDefault="00AA6476" w:rsidP="00AA6476">
      <w:pPr>
        <w:pStyle w:val="ListParagraph"/>
        <w:spacing w:line="276" w:lineRule="auto"/>
        <w:ind w:left="1224"/>
        <w:rPr>
          <w:rFonts w:ascii="Arial" w:hAnsi="Arial" w:cs="Arial"/>
        </w:rPr>
      </w:pPr>
    </w:p>
    <w:p w14:paraId="026D9E8F" w14:textId="77777777" w:rsidR="0067503A" w:rsidRDefault="00AA6476" w:rsidP="0067503A">
      <w:pPr>
        <w:pStyle w:val="ListParagraph"/>
        <w:numPr>
          <w:ilvl w:val="2"/>
          <w:numId w:val="1"/>
        </w:numPr>
        <w:spacing w:line="276" w:lineRule="auto"/>
        <w:rPr>
          <w:rFonts w:ascii="Arial" w:hAnsi="Arial" w:cs="Arial"/>
        </w:rPr>
      </w:pPr>
      <w:r w:rsidRPr="008D0473">
        <w:rPr>
          <w:rFonts w:ascii="Arial" w:hAnsi="Arial" w:cs="Arial"/>
        </w:rPr>
        <w:t>Highlights included:</w:t>
      </w:r>
    </w:p>
    <w:p w14:paraId="3C46131F" w14:textId="77777777" w:rsidR="0067503A" w:rsidRPr="0067503A" w:rsidRDefault="0067503A" w:rsidP="0067503A">
      <w:pPr>
        <w:pStyle w:val="ListParagraph"/>
        <w:rPr>
          <w:rFonts w:ascii="Arial" w:hAnsi="Arial" w:cs="Arial"/>
        </w:rPr>
      </w:pPr>
    </w:p>
    <w:p w14:paraId="7F508262" w14:textId="42687465" w:rsidR="00AA6476" w:rsidRPr="0067503A" w:rsidRDefault="00AA6476" w:rsidP="0067503A">
      <w:pPr>
        <w:pStyle w:val="ListParagraph"/>
        <w:numPr>
          <w:ilvl w:val="3"/>
          <w:numId w:val="1"/>
        </w:numPr>
        <w:spacing w:line="276" w:lineRule="auto"/>
        <w:rPr>
          <w:rFonts w:ascii="Arial" w:hAnsi="Arial" w:cs="Arial"/>
        </w:rPr>
      </w:pPr>
      <w:r w:rsidRPr="0067503A">
        <w:rPr>
          <w:rFonts w:ascii="Arial" w:hAnsi="Arial" w:cs="Arial"/>
        </w:rPr>
        <w:t>The value of strategic communication – p17 feature on the LGA’s annual heads of communication survey (first 603, September 2016)</w:t>
      </w:r>
    </w:p>
    <w:p w14:paraId="4EA6D98B" w14:textId="77777777" w:rsidR="00AA6476" w:rsidRPr="002B5874" w:rsidRDefault="00AA6476" w:rsidP="0067503A">
      <w:pPr>
        <w:pStyle w:val="ListParagraph"/>
        <w:numPr>
          <w:ilvl w:val="3"/>
          <w:numId w:val="1"/>
        </w:numPr>
        <w:spacing w:line="276" w:lineRule="auto"/>
        <w:rPr>
          <w:rFonts w:ascii="Arial" w:hAnsi="Arial" w:cs="Arial"/>
        </w:rPr>
      </w:pPr>
      <w:r w:rsidRPr="002B5874">
        <w:rPr>
          <w:rFonts w:ascii="Arial" w:hAnsi="Arial" w:cs="Arial"/>
        </w:rPr>
        <w:t>Building a reputation – p12 feature on call for member views on improving the reputation of local government (first 600, June 2016)</w:t>
      </w:r>
    </w:p>
    <w:p w14:paraId="71F491B8" w14:textId="77777777" w:rsidR="00AA6476" w:rsidRPr="002B5874" w:rsidRDefault="00AA6476" w:rsidP="0067503A">
      <w:pPr>
        <w:pStyle w:val="ListParagraph"/>
        <w:numPr>
          <w:ilvl w:val="3"/>
          <w:numId w:val="1"/>
        </w:numPr>
        <w:spacing w:line="276" w:lineRule="auto"/>
        <w:rPr>
          <w:rFonts w:ascii="Arial" w:hAnsi="Arial" w:cs="Arial"/>
        </w:rPr>
      </w:pPr>
      <w:r w:rsidRPr="002B5874">
        <w:rPr>
          <w:rFonts w:ascii="Arial" w:hAnsi="Arial" w:cs="Arial"/>
        </w:rPr>
        <w:t>Changing perceptions – p11 feature on the LGA’s perceptions survey (first 598, April 2016).</w:t>
      </w:r>
    </w:p>
    <w:p w14:paraId="46A83ADE" w14:textId="77777777" w:rsidR="00AA6476" w:rsidRDefault="00AA6476" w:rsidP="00AA6476">
      <w:pPr>
        <w:pStyle w:val="ListParagraph"/>
        <w:spacing w:line="276" w:lineRule="auto"/>
        <w:ind w:left="360"/>
        <w:rPr>
          <w:rFonts w:ascii="Arial" w:hAnsi="Arial" w:cs="Arial"/>
        </w:rPr>
      </w:pPr>
    </w:p>
    <w:p w14:paraId="5D1C6AB3" w14:textId="77777777" w:rsidR="008D0473" w:rsidRDefault="008D0473" w:rsidP="008D0473">
      <w:pPr>
        <w:pStyle w:val="ListParagraph"/>
        <w:numPr>
          <w:ilvl w:val="0"/>
          <w:numId w:val="1"/>
        </w:numPr>
        <w:spacing w:line="276" w:lineRule="auto"/>
        <w:rPr>
          <w:rFonts w:ascii="Arial" w:hAnsi="Arial" w:cs="Arial"/>
          <w:b/>
        </w:rPr>
      </w:pPr>
      <w:r w:rsidRPr="00990F4E">
        <w:rPr>
          <w:rFonts w:ascii="Arial" w:hAnsi="Arial" w:cs="Arial"/>
          <w:b/>
        </w:rPr>
        <w:t>Social Work Campaign</w:t>
      </w:r>
    </w:p>
    <w:p w14:paraId="11E4FAF0" w14:textId="77777777" w:rsidR="00CE5866" w:rsidRPr="00990F4E" w:rsidRDefault="00CE5866" w:rsidP="00CE5866">
      <w:pPr>
        <w:pStyle w:val="ListParagraph"/>
        <w:spacing w:line="276" w:lineRule="auto"/>
        <w:ind w:left="360"/>
        <w:rPr>
          <w:rFonts w:ascii="Arial" w:hAnsi="Arial" w:cs="Arial"/>
          <w:b/>
        </w:rPr>
      </w:pPr>
    </w:p>
    <w:p w14:paraId="1EE76C10" w14:textId="263648F1" w:rsidR="008D0473" w:rsidRPr="008D0473" w:rsidRDefault="008D0473" w:rsidP="008D0473">
      <w:pPr>
        <w:pStyle w:val="ListParagraph"/>
        <w:numPr>
          <w:ilvl w:val="1"/>
          <w:numId w:val="1"/>
        </w:numPr>
        <w:spacing w:line="276" w:lineRule="auto"/>
        <w:rPr>
          <w:rFonts w:ascii="Arial" w:hAnsi="Arial" w:cs="Arial"/>
        </w:rPr>
      </w:pPr>
      <w:r w:rsidRPr="008D0473">
        <w:rPr>
          <w:rFonts w:ascii="Arial" w:hAnsi="Arial" w:cs="Arial"/>
        </w:rPr>
        <w:t xml:space="preserve">‘Come Back to Social Work ’is a campaign which launched in September developed in partnership with the Department for Education (DfE), Department of Health (DH) and </w:t>
      </w:r>
      <w:proofErr w:type="spellStart"/>
      <w:r w:rsidRPr="008D0473">
        <w:rPr>
          <w:rFonts w:ascii="Arial" w:hAnsi="Arial" w:cs="Arial"/>
        </w:rPr>
        <w:t>Jobsgopublic</w:t>
      </w:r>
      <w:proofErr w:type="spellEnd"/>
      <w:r w:rsidRPr="008D0473">
        <w:rPr>
          <w:rFonts w:ascii="Arial" w:hAnsi="Arial" w:cs="Arial"/>
        </w:rPr>
        <w:t xml:space="preserve"> to offer former social workers the opportunity to come back to social work and provide them with free training to prepare them to re-register for the profession.</w:t>
      </w:r>
    </w:p>
    <w:p w14:paraId="2F2958F6" w14:textId="77777777" w:rsidR="008D0473" w:rsidRPr="002B5874" w:rsidRDefault="008D0473" w:rsidP="008D0473">
      <w:pPr>
        <w:spacing w:line="276" w:lineRule="auto"/>
        <w:rPr>
          <w:rFonts w:ascii="Arial" w:hAnsi="Arial" w:cs="Arial"/>
        </w:rPr>
      </w:pPr>
    </w:p>
    <w:tbl>
      <w:tblPr>
        <w:tblStyle w:val="TableGrid"/>
        <w:tblW w:w="0" w:type="auto"/>
        <w:tblLook w:val="04A0" w:firstRow="1" w:lastRow="0" w:firstColumn="1" w:lastColumn="0" w:noHBand="0" w:noVBand="1"/>
      </w:tblPr>
      <w:tblGrid>
        <w:gridCol w:w="9242"/>
      </w:tblGrid>
      <w:tr w:rsidR="008D0473" w:rsidRPr="008D0473" w14:paraId="3293440B" w14:textId="77777777" w:rsidTr="004D0CCF">
        <w:trPr>
          <w:trHeight w:val="1986"/>
        </w:trPr>
        <w:tc>
          <w:tcPr>
            <w:tcW w:w="9242" w:type="dxa"/>
          </w:tcPr>
          <w:p w14:paraId="187B953E" w14:textId="77777777" w:rsidR="00CE5866" w:rsidRDefault="00CE5866" w:rsidP="004D0CCF">
            <w:pPr>
              <w:spacing w:line="276" w:lineRule="auto"/>
              <w:rPr>
                <w:rFonts w:ascii="Arial" w:hAnsi="Arial" w:cs="Arial"/>
                <w:sz w:val="22"/>
                <w:szCs w:val="22"/>
              </w:rPr>
            </w:pPr>
          </w:p>
          <w:p w14:paraId="6358D493" w14:textId="61E005FC" w:rsidR="00031ADA" w:rsidRDefault="008D0473" w:rsidP="004D0CCF">
            <w:pPr>
              <w:spacing w:line="276" w:lineRule="auto"/>
              <w:rPr>
                <w:rFonts w:ascii="Arial" w:hAnsi="Arial" w:cs="Arial"/>
                <w:sz w:val="22"/>
                <w:szCs w:val="22"/>
              </w:rPr>
            </w:pPr>
            <w:r w:rsidRPr="008D0473">
              <w:rPr>
                <w:rFonts w:ascii="Arial" w:hAnsi="Arial" w:cs="Arial"/>
                <w:sz w:val="22"/>
                <w:szCs w:val="22"/>
              </w:rPr>
              <w:t>The main highlights include:</w:t>
            </w:r>
          </w:p>
          <w:p w14:paraId="6A5274AD" w14:textId="77777777" w:rsidR="00031ADA" w:rsidRPr="008D0473" w:rsidRDefault="00031ADA" w:rsidP="004D0CCF">
            <w:pPr>
              <w:spacing w:line="276" w:lineRule="auto"/>
              <w:rPr>
                <w:rFonts w:ascii="Arial" w:hAnsi="Arial" w:cs="Arial"/>
                <w:sz w:val="22"/>
                <w:szCs w:val="22"/>
              </w:rPr>
            </w:pPr>
          </w:p>
          <w:p w14:paraId="10F06A9F" w14:textId="77777777" w:rsidR="008D0473" w:rsidRPr="008D0473" w:rsidRDefault="008D0473" w:rsidP="00F2115E">
            <w:pPr>
              <w:numPr>
                <w:ilvl w:val="0"/>
                <w:numId w:val="3"/>
              </w:numPr>
              <w:spacing w:line="276" w:lineRule="auto"/>
              <w:rPr>
                <w:rFonts w:ascii="Arial" w:hAnsi="Arial" w:cs="Arial"/>
                <w:sz w:val="22"/>
                <w:szCs w:val="22"/>
              </w:rPr>
            </w:pPr>
            <w:r w:rsidRPr="008D0473">
              <w:rPr>
                <w:rFonts w:ascii="Arial" w:hAnsi="Arial" w:cs="Arial"/>
                <w:sz w:val="22"/>
                <w:szCs w:val="22"/>
              </w:rPr>
              <w:t>we issued a proactive media release which was reported by ITV Online</w:t>
            </w:r>
          </w:p>
          <w:p w14:paraId="72370FFA" w14:textId="77777777" w:rsidR="008D0473" w:rsidRPr="008D0473" w:rsidRDefault="008D0473" w:rsidP="00F2115E">
            <w:pPr>
              <w:numPr>
                <w:ilvl w:val="0"/>
                <w:numId w:val="3"/>
              </w:numPr>
              <w:spacing w:line="276" w:lineRule="auto"/>
              <w:rPr>
                <w:rFonts w:ascii="Arial" w:hAnsi="Arial" w:cs="Arial"/>
                <w:sz w:val="22"/>
                <w:szCs w:val="22"/>
              </w:rPr>
            </w:pPr>
            <w:r w:rsidRPr="008D0473">
              <w:rPr>
                <w:rFonts w:ascii="Arial" w:hAnsi="Arial" w:cs="Arial"/>
                <w:sz w:val="22"/>
                <w:szCs w:val="22"/>
              </w:rPr>
              <w:t>proactive media releases were issued achieving 91 per cent of positive coverage</w:t>
            </w:r>
          </w:p>
          <w:p w14:paraId="456CEF31" w14:textId="77777777" w:rsidR="008D0473" w:rsidRPr="008D0473" w:rsidRDefault="008D0473" w:rsidP="00F2115E">
            <w:pPr>
              <w:numPr>
                <w:ilvl w:val="0"/>
                <w:numId w:val="3"/>
              </w:numPr>
              <w:spacing w:line="276" w:lineRule="auto"/>
              <w:rPr>
                <w:rFonts w:ascii="Arial" w:hAnsi="Arial" w:cs="Arial"/>
                <w:sz w:val="22"/>
                <w:szCs w:val="22"/>
              </w:rPr>
            </w:pPr>
            <w:r w:rsidRPr="008D0473">
              <w:rPr>
                <w:rFonts w:ascii="Arial" w:hAnsi="Arial" w:cs="Arial"/>
                <w:sz w:val="22"/>
                <w:szCs w:val="22"/>
              </w:rPr>
              <w:t>three parliamentary briefings were issued on the Children and Social Care Bill</w:t>
            </w:r>
          </w:p>
          <w:p w14:paraId="58192D02" w14:textId="77777777" w:rsidR="008D0473" w:rsidRDefault="008D0473" w:rsidP="00F2115E">
            <w:pPr>
              <w:numPr>
                <w:ilvl w:val="0"/>
                <w:numId w:val="3"/>
              </w:numPr>
              <w:spacing w:line="276" w:lineRule="auto"/>
              <w:rPr>
                <w:rFonts w:ascii="Arial" w:hAnsi="Arial" w:cs="Arial"/>
                <w:sz w:val="22"/>
                <w:szCs w:val="22"/>
              </w:rPr>
            </w:pPr>
            <w:r w:rsidRPr="008D0473">
              <w:rPr>
                <w:rFonts w:ascii="Arial" w:hAnsi="Arial" w:cs="Arial"/>
                <w:sz w:val="22"/>
                <w:szCs w:val="22"/>
              </w:rPr>
              <w:t xml:space="preserve">The campaign communications toolkit was downloaded over 200 times, there were 94 applications for 30 vacancies and 51 employers registered with the scheme. </w:t>
            </w:r>
          </w:p>
          <w:p w14:paraId="7F2110ED" w14:textId="77777777" w:rsidR="00CE5866" w:rsidRPr="008D0473" w:rsidRDefault="00CE5866" w:rsidP="00CE5866">
            <w:pPr>
              <w:spacing w:line="276" w:lineRule="auto"/>
              <w:ind w:left="720"/>
              <w:rPr>
                <w:rFonts w:ascii="Arial" w:hAnsi="Arial" w:cs="Arial"/>
                <w:sz w:val="22"/>
                <w:szCs w:val="22"/>
              </w:rPr>
            </w:pPr>
          </w:p>
        </w:tc>
      </w:tr>
    </w:tbl>
    <w:p w14:paraId="56A61BDB" w14:textId="3E67C59E" w:rsidR="0067503A" w:rsidRDefault="0067503A" w:rsidP="008D0473">
      <w:pPr>
        <w:spacing w:line="276" w:lineRule="auto"/>
        <w:rPr>
          <w:rFonts w:ascii="Arial" w:hAnsi="Arial" w:cs="Arial"/>
        </w:rPr>
      </w:pPr>
    </w:p>
    <w:p w14:paraId="2E15052B" w14:textId="77777777" w:rsidR="0067503A" w:rsidRDefault="0067503A">
      <w:pPr>
        <w:spacing w:after="160" w:line="259" w:lineRule="auto"/>
        <w:rPr>
          <w:rFonts w:ascii="Arial" w:hAnsi="Arial" w:cs="Arial"/>
        </w:rPr>
      </w:pPr>
      <w:r>
        <w:rPr>
          <w:rFonts w:ascii="Arial" w:hAnsi="Arial" w:cs="Arial"/>
        </w:rPr>
        <w:br w:type="page"/>
      </w:r>
    </w:p>
    <w:p w14:paraId="00790956" w14:textId="77777777" w:rsidR="008D0473" w:rsidRPr="002B5874" w:rsidRDefault="008D0473" w:rsidP="008D0473">
      <w:pPr>
        <w:spacing w:line="276" w:lineRule="auto"/>
        <w:rPr>
          <w:rFonts w:ascii="Arial" w:hAnsi="Arial" w:cs="Arial"/>
        </w:rPr>
      </w:pPr>
    </w:p>
    <w:p w14:paraId="26E72664" w14:textId="77777777" w:rsidR="008D0473" w:rsidRDefault="008D0473" w:rsidP="008D0473">
      <w:pPr>
        <w:pStyle w:val="ListParagraph"/>
        <w:numPr>
          <w:ilvl w:val="1"/>
          <w:numId w:val="1"/>
        </w:numPr>
        <w:spacing w:line="276" w:lineRule="auto"/>
        <w:rPr>
          <w:rFonts w:ascii="Arial" w:hAnsi="Arial" w:cs="Arial"/>
        </w:rPr>
      </w:pPr>
      <w:r w:rsidRPr="008D0473">
        <w:rPr>
          <w:rFonts w:ascii="Arial" w:hAnsi="Arial" w:cs="Arial"/>
        </w:rPr>
        <w:t xml:space="preserve">Media: </w:t>
      </w:r>
    </w:p>
    <w:p w14:paraId="785312C5" w14:textId="77777777" w:rsidR="00031ADA" w:rsidRDefault="00031ADA" w:rsidP="00031ADA">
      <w:pPr>
        <w:pStyle w:val="ListParagraph"/>
        <w:spacing w:line="276" w:lineRule="auto"/>
        <w:ind w:left="792"/>
        <w:rPr>
          <w:rFonts w:ascii="Arial" w:hAnsi="Arial" w:cs="Arial"/>
        </w:rPr>
      </w:pPr>
    </w:p>
    <w:p w14:paraId="01E92DE6" w14:textId="42259DF1" w:rsidR="008D0473" w:rsidRPr="00031ADA" w:rsidRDefault="008D0473" w:rsidP="00031ADA">
      <w:pPr>
        <w:pStyle w:val="ListParagraph"/>
        <w:numPr>
          <w:ilvl w:val="2"/>
          <w:numId w:val="1"/>
        </w:numPr>
        <w:spacing w:line="276" w:lineRule="auto"/>
        <w:rPr>
          <w:rFonts w:ascii="Arial" w:hAnsi="Arial" w:cs="Arial"/>
        </w:rPr>
      </w:pPr>
      <w:r w:rsidRPr="008D0473">
        <w:rPr>
          <w:rFonts w:ascii="Arial" w:hAnsi="Arial" w:cs="Arial"/>
        </w:rPr>
        <w:t>We issued one media release rela</w:t>
      </w:r>
      <w:r w:rsidR="00031ADA">
        <w:rPr>
          <w:rFonts w:ascii="Arial" w:hAnsi="Arial" w:cs="Arial"/>
        </w:rPr>
        <w:t xml:space="preserve">ted to the social work campaign: </w:t>
      </w:r>
      <w:hyperlink r:id="rId52" w:history="1">
        <w:r w:rsidRPr="00031ADA">
          <w:rPr>
            <w:rStyle w:val="Hyperlink"/>
            <w:rFonts w:ascii="Arial" w:hAnsi="Arial" w:cs="Arial"/>
            <w:lang w:val="en"/>
          </w:rPr>
          <w:t>Recruitment campaign launched to entice Social Workers back to profession</w:t>
        </w:r>
      </w:hyperlink>
      <w:r w:rsidRPr="00031ADA">
        <w:rPr>
          <w:rFonts w:ascii="Arial" w:hAnsi="Arial" w:cs="Arial"/>
        </w:rPr>
        <w:t xml:space="preserve"> (6 September) (one piece of national coverage)</w:t>
      </w:r>
    </w:p>
    <w:p w14:paraId="26040E6C" w14:textId="77777777" w:rsidR="00031ADA" w:rsidRPr="0067503A" w:rsidRDefault="00031ADA" w:rsidP="00031ADA">
      <w:pPr>
        <w:pStyle w:val="ListParagraph"/>
        <w:spacing w:line="276" w:lineRule="auto"/>
        <w:ind w:left="2041"/>
        <w:rPr>
          <w:rFonts w:ascii="Arial" w:hAnsi="Arial" w:cs="Arial"/>
        </w:rPr>
      </w:pPr>
    </w:p>
    <w:p w14:paraId="69928454" w14:textId="77777777" w:rsidR="008D0473" w:rsidRPr="002B5874" w:rsidRDefault="008D0473" w:rsidP="008D0473">
      <w:pPr>
        <w:spacing w:line="276" w:lineRule="auto"/>
        <w:rPr>
          <w:rFonts w:ascii="Arial" w:hAnsi="Arial" w:cs="Arial"/>
        </w:rPr>
      </w:pPr>
      <w:r w:rsidRPr="002B5874">
        <w:rPr>
          <w:rFonts w:ascii="Arial" w:hAnsi="Arial" w:cs="Arial"/>
          <w:noProof/>
        </w:rPr>
        <w:drawing>
          <wp:inline distT="0" distB="0" distL="0" distR="0" wp14:anchorId="24A8A732" wp14:editId="7522EBC6">
            <wp:extent cx="2819400" cy="185737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Pr="002B5874">
        <w:rPr>
          <w:rFonts w:ascii="Arial" w:hAnsi="Arial" w:cs="Arial"/>
          <w:noProof/>
        </w:rPr>
        <w:drawing>
          <wp:inline distT="0" distB="0" distL="0" distR="0" wp14:anchorId="57BBF720" wp14:editId="61046B8D">
            <wp:extent cx="2819400" cy="18669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34EB7810" w14:textId="77777777" w:rsidR="008D0473" w:rsidRPr="002B5874" w:rsidRDefault="008D0473" w:rsidP="008D0473">
      <w:pPr>
        <w:spacing w:line="276" w:lineRule="auto"/>
        <w:rPr>
          <w:rFonts w:ascii="Arial" w:hAnsi="Arial" w:cs="Arial"/>
        </w:rPr>
      </w:pPr>
    </w:p>
    <w:p w14:paraId="26F5A63E" w14:textId="77777777" w:rsidR="008D0473" w:rsidRPr="00477B66" w:rsidRDefault="008D0473" w:rsidP="004D0CCF">
      <w:pPr>
        <w:pStyle w:val="ListParagraph"/>
        <w:numPr>
          <w:ilvl w:val="1"/>
          <w:numId w:val="1"/>
        </w:numPr>
        <w:spacing w:line="276" w:lineRule="auto"/>
        <w:rPr>
          <w:rFonts w:ascii="Arial" w:hAnsi="Arial" w:cs="Arial"/>
        </w:rPr>
      </w:pPr>
      <w:r w:rsidRPr="008D0473">
        <w:rPr>
          <w:rFonts w:ascii="Arial" w:hAnsi="Arial" w:cs="Arial"/>
        </w:rPr>
        <w:t>Public Affairs:</w:t>
      </w:r>
      <w:r w:rsidRPr="008D0473">
        <w:rPr>
          <w:rFonts w:ascii="Arial" w:hAnsi="Arial"/>
        </w:rPr>
        <w:t xml:space="preserve"> </w:t>
      </w:r>
    </w:p>
    <w:p w14:paraId="43DAB074" w14:textId="77777777" w:rsidR="00477B66" w:rsidRPr="008D0473" w:rsidRDefault="00477B66" w:rsidP="00477B66">
      <w:pPr>
        <w:pStyle w:val="ListParagraph"/>
        <w:spacing w:line="276" w:lineRule="auto"/>
        <w:ind w:left="792"/>
        <w:rPr>
          <w:rFonts w:ascii="Arial" w:hAnsi="Arial" w:cs="Arial"/>
        </w:rPr>
      </w:pPr>
    </w:p>
    <w:p w14:paraId="2EFEE7A5" w14:textId="77777777" w:rsidR="0067503A" w:rsidRDefault="008D0473" w:rsidP="0067503A">
      <w:pPr>
        <w:pStyle w:val="ListParagraph"/>
        <w:numPr>
          <w:ilvl w:val="2"/>
          <w:numId w:val="1"/>
        </w:numPr>
        <w:spacing w:line="276" w:lineRule="auto"/>
        <w:rPr>
          <w:rFonts w:ascii="Arial" w:hAnsi="Arial" w:cs="Arial"/>
        </w:rPr>
      </w:pPr>
      <w:r w:rsidRPr="008D0473">
        <w:rPr>
          <w:rFonts w:ascii="Arial" w:hAnsi="Arial" w:cs="Arial"/>
        </w:rPr>
        <w:t>Children and Social Work Bill</w:t>
      </w:r>
      <w:r>
        <w:rPr>
          <w:rFonts w:ascii="Arial" w:hAnsi="Arial" w:cs="Arial"/>
        </w:rPr>
        <w:t xml:space="preserve">: </w:t>
      </w:r>
      <w:r w:rsidRPr="008D0473">
        <w:rPr>
          <w:rFonts w:ascii="Arial" w:hAnsi="Arial" w:cs="Arial"/>
        </w:rPr>
        <w:t>The Children and Social Work Bill includes measures to boost adoption rates by requiring courts and social workers to take account of a child’s need for stability up to the age of 18, extend personal adviser support for care leavers up to the age of 25, require councils to consult on and publish a local offer for care leavers, establish a new specialist regulator for social work, and allow local authorities to pilot new, innovative approaches to children’s social care. The LGA has been working with peers to table amendments to the Bill so that we can highlight our key points which are that:</w:t>
      </w:r>
    </w:p>
    <w:p w14:paraId="37B03A5E" w14:textId="77777777" w:rsidR="00477B66" w:rsidRDefault="00477B66" w:rsidP="00477B66">
      <w:pPr>
        <w:pStyle w:val="ListParagraph"/>
        <w:spacing w:line="276" w:lineRule="auto"/>
        <w:ind w:left="1361"/>
        <w:rPr>
          <w:rFonts w:ascii="Arial" w:hAnsi="Arial" w:cs="Arial"/>
        </w:rPr>
      </w:pPr>
    </w:p>
    <w:p w14:paraId="5DC5B3ED" w14:textId="04096CF4" w:rsidR="008D0473" w:rsidRPr="0067503A" w:rsidRDefault="008D0473" w:rsidP="0067503A">
      <w:pPr>
        <w:pStyle w:val="ListParagraph"/>
        <w:numPr>
          <w:ilvl w:val="3"/>
          <w:numId w:val="1"/>
        </w:numPr>
        <w:spacing w:line="276" w:lineRule="auto"/>
        <w:rPr>
          <w:rFonts w:ascii="Arial" w:hAnsi="Arial" w:cs="Arial"/>
        </w:rPr>
      </w:pPr>
      <w:r w:rsidRPr="0067503A">
        <w:rPr>
          <w:rFonts w:ascii="Arial" w:hAnsi="Arial" w:cs="Arial"/>
        </w:rPr>
        <w:t>Any new burdens must be fully funded to ensure that resources are not diverted from other services for vulnerable children, which are already considerably over- stretched.</w:t>
      </w:r>
    </w:p>
    <w:p w14:paraId="04946A09" w14:textId="5F01FB49" w:rsidR="008D0473" w:rsidRPr="008D0473" w:rsidRDefault="008D0473" w:rsidP="0067503A">
      <w:pPr>
        <w:pStyle w:val="ListParagraph"/>
        <w:numPr>
          <w:ilvl w:val="3"/>
          <w:numId w:val="1"/>
        </w:numPr>
        <w:spacing w:line="276" w:lineRule="auto"/>
        <w:rPr>
          <w:rFonts w:ascii="Arial" w:hAnsi="Arial" w:cs="Arial"/>
        </w:rPr>
      </w:pPr>
      <w:r w:rsidRPr="008D0473">
        <w:rPr>
          <w:rFonts w:ascii="Arial" w:hAnsi="Arial" w:cs="Arial"/>
        </w:rPr>
        <w:t xml:space="preserve">The focus on the long-term interests of children is positive. It  is  positive  that  the  Bill  includes  not  just adoption  but  other  types  of  long-term placement. </w:t>
      </w:r>
    </w:p>
    <w:p w14:paraId="4CB49411" w14:textId="5F230EF7" w:rsidR="008D0473" w:rsidRPr="008D0473" w:rsidRDefault="008D0473" w:rsidP="0067503A">
      <w:pPr>
        <w:pStyle w:val="ListParagraph"/>
        <w:numPr>
          <w:ilvl w:val="3"/>
          <w:numId w:val="1"/>
        </w:numPr>
        <w:spacing w:line="276" w:lineRule="auto"/>
        <w:rPr>
          <w:rFonts w:ascii="Arial" w:hAnsi="Arial" w:cs="Arial"/>
        </w:rPr>
      </w:pPr>
      <w:r w:rsidRPr="008D0473">
        <w:rPr>
          <w:rFonts w:ascii="Arial" w:hAnsi="Arial" w:cs="Arial"/>
        </w:rPr>
        <w:t>We are concerned that the panels that will be created by the Bill to review serious case reviews are too closely controlled by the Secretary of State and this risks politicising the serious case review process.</w:t>
      </w:r>
    </w:p>
    <w:p w14:paraId="46A11DE0" w14:textId="04F8FD88" w:rsidR="008D0473" w:rsidRPr="008D0473" w:rsidRDefault="008D0473" w:rsidP="0067503A">
      <w:pPr>
        <w:pStyle w:val="ListParagraph"/>
        <w:numPr>
          <w:ilvl w:val="3"/>
          <w:numId w:val="1"/>
        </w:numPr>
        <w:spacing w:line="276" w:lineRule="auto"/>
        <w:rPr>
          <w:rFonts w:ascii="Arial" w:hAnsi="Arial" w:cs="Arial"/>
        </w:rPr>
      </w:pPr>
      <w:r w:rsidRPr="008D0473">
        <w:rPr>
          <w:rFonts w:ascii="Arial" w:hAnsi="Arial" w:cs="Arial"/>
        </w:rPr>
        <w:t xml:space="preserve">We welcome the powers the Bill gives to innovate. However we remain concerned that the Bill allows for the Secretary of State to remove regulations potentially including significant duties in relation to the direct care  and  support  of  children  and  young  people from  local  authorities  in intervention without any form of local democratic scrutiny.  </w:t>
      </w:r>
    </w:p>
    <w:p w14:paraId="2E040214" w14:textId="71B34207" w:rsidR="008D0473" w:rsidRPr="008D0473" w:rsidRDefault="008D0473" w:rsidP="0067503A">
      <w:pPr>
        <w:pStyle w:val="ListParagraph"/>
        <w:numPr>
          <w:ilvl w:val="3"/>
          <w:numId w:val="1"/>
        </w:numPr>
        <w:spacing w:line="276" w:lineRule="auto"/>
        <w:rPr>
          <w:rFonts w:ascii="Arial" w:hAnsi="Arial" w:cs="Arial"/>
        </w:rPr>
      </w:pPr>
      <w:r w:rsidRPr="008D0473">
        <w:rPr>
          <w:rFonts w:ascii="Arial" w:hAnsi="Arial" w:cs="Arial"/>
        </w:rPr>
        <w:lastRenderedPageBreak/>
        <w:t>A balance needs to be found between sufficient regulation to provide public assurance and encouraging experienced social workers to remain or return to the profession.</w:t>
      </w:r>
    </w:p>
    <w:p w14:paraId="6AD07BBA" w14:textId="77777777" w:rsidR="008D0473" w:rsidRDefault="008D0473" w:rsidP="0067503A">
      <w:pPr>
        <w:pStyle w:val="ListParagraph"/>
        <w:numPr>
          <w:ilvl w:val="3"/>
          <w:numId w:val="1"/>
        </w:numPr>
        <w:spacing w:line="276" w:lineRule="auto"/>
        <w:rPr>
          <w:rFonts w:ascii="Arial" w:hAnsi="Arial" w:cs="Arial"/>
        </w:rPr>
      </w:pPr>
      <w:r w:rsidRPr="008D0473">
        <w:rPr>
          <w:rFonts w:ascii="Arial" w:hAnsi="Arial" w:cs="Arial"/>
        </w:rPr>
        <w:t>In addition to providing a range of briefings on the Children and Social Work Bill, we have also briefed Parliament on the importance of free childcare, highlighting how helping children to have a good start in life is one of the most important jobs councils do and we all have a duty to make sure that children, along with their parents and carers, have access to the services they need. We also pointed out the significant role of local government in early years' education and care, and called for the system to be properly funded.</w:t>
      </w:r>
    </w:p>
    <w:p w14:paraId="5B16FC51" w14:textId="77777777" w:rsidR="00990F4E" w:rsidRPr="008D0473" w:rsidRDefault="00990F4E" w:rsidP="00990F4E">
      <w:pPr>
        <w:pStyle w:val="ListParagraph"/>
        <w:spacing w:line="276" w:lineRule="auto"/>
        <w:ind w:left="1843"/>
        <w:rPr>
          <w:rFonts w:ascii="Arial" w:hAnsi="Arial" w:cs="Arial"/>
        </w:rPr>
      </w:pPr>
    </w:p>
    <w:p w14:paraId="67BBFE19" w14:textId="77777777" w:rsidR="0067503A" w:rsidRDefault="008D0473" w:rsidP="0067503A">
      <w:pPr>
        <w:pStyle w:val="ListParagraph"/>
        <w:numPr>
          <w:ilvl w:val="2"/>
          <w:numId w:val="1"/>
        </w:numPr>
        <w:spacing w:line="276" w:lineRule="auto"/>
        <w:rPr>
          <w:rFonts w:ascii="Arial" w:hAnsi="Arial" w:cs="Arial"/>
        </w:rPr>
      </w:pPr>
      <w:r w:rsidRPr="008D0473">
        <w:rPr>
          <w:rFonts w:ascii="Arial" w:hAnsi="Arial" w:cs="Arial"/>
        </w:rPr>
        <w:t>Throughout this period, we sent three parliamentary briefings:</w:t>
      </w:r>
    </w:p>
    <w:p w14:paraId="1286EE57" w14:textId="320FEA50" w:rsidR="008D0473" w:rsidRPr="0067503A" w:rsidRDefault="00EC5DA9" w:rsidP="0067503A">
      <w:pPr>
        <w:pStyle w:val="ListParagraph"/>
        <w:numPr>
          <w:ilvl w:val="3"/>
          <w:numId w:val="1"/>
        </w:numPr>
        <w:spacing w:line="276" w:lineRule="auto"/>
        <w:rPr>
          <w:rFonts w:ascii="Arial" w:hAnsi="Arial" w:cs="Arial"/>
        </w:rPr>
      </w:pPr>
      <w:hyperlink r:id="rId55" w:history="1">
        <w:r w:rsidR="008D0473" w:rsidRPr="0067503A">
          <w:rPr>
            <w:rStyle w:val="Hyperlink"/>
            <w:rFonts w:ascii="Arial" w:hAnsi="Arial" w:cs="Arial"/>
            <w:bCs/>
          </w:rPr>
          <w:t>Children and Social Work Bill, Committee Stage</w:t>
        </w:r>
      </w:hyperlink>
      <w:r w:rsidR="008D0473" w:rsidRPr="0067503A">
        <w:rPr>
          <w:rFonts w:ascii="Arial" w:hAnsi="Arial" w:cs="Arial"/>
          <w:bCs/>
          <w:u w:val="single"/>
        </w:rPr>
        <w:t xml:space="preserve"> </w:t>
      </w:r>
      <w:r w:rsidR="008D0473" w:rsidRPr="0067503A">
        <w:rPr>
          <w:rFonts w:ascii="Arial" w:hAnsi="Arial" w:cs="Arial"/>
        </w:rPr>
        <w:t>(27 June 2016, day 1, total opens 7, unique opens 6)</w:t>
      </w:r>
    </w:p>
    <w:p w14:paraId="5D72339B" w14:textId="77777777" w:rsidR="008D0473" w:rsidRPr="002B5874" w:rsidRDefault="00EC5DA9" w:rsidP="0067503A">
      <w:pPr>
        <w:pStyle w:val="ListParagraph"/>
        <w:numPr>
          <w:ilvl w:val="3"/>
          <w:numId w:val="1"/>
        </w:numPr>
        <w:spacing w:line="276" w:lineRule="auto"/>
        <w:rPr>
          <w:rFonts w:ascii="Arial" w:hAnsi="Arial" w:cs="Arial"/>
          <w:bCs/>
        </w:rPr>
      </w:pPr>
      <w:hyperlink r:id="rId56" w:history="1">
        <w:r w:rsidR="008D0473" w:rsidRPr="002B5874">
          <w:rPr>
            <w:rStyle w:val="Hyperlink"/>
            <w:rFonts w:ascii="Arial" w:hAnsi="Arial" w:cs="Arial"/>
            <w:bCs/>
          </w:rPr>
          <w:t>Children and Social Work Bill, Committee Stage</w:t>
        </w:r>
      </w:hyperlink>
      <w:r w:rsidR="008D0473" w:rsidRPr="002B5874">
        <w:rPr>
          <w:rFonts w:ascii="Arial" w:hAnsi="Arial" w:cs="Arial"/>
          <w:bCs/>
          <w:u w:val="single"/>
        </w:rPr>
        <w:t xml:space="preserve"> </w:t>
      </w:r>
      <w:r w:rsidR="008D0473" w:rsidRPr="002B5874">
        <w:rPr>
          <w:rFonts w:ascii="Arial" w:hAnsi="Arial" w:cs="Arial"/>
        </w:rPr>
        <w:t>(4 July 2016, Committee Stage 2, total opens 22, unique opens 19)</w:t>
      </w:r>
    </w:p>
    <w:p w14:paraId="01329D66" w14:textId="77777777" w:rsidR="008D0473" w:rsidRPr="002B5874" w:rsidRDefault="00EC5DA9" w:rsidP="0067503A">
      <w:pPr>
        <w:pStyle w:val="ListParagraph"/>
        <w:numPr>
          <w:ilvl w:val="3"/>
          <w:numId w:val="1"/>
        </w:numPr>
        <w:spacing w:line="276" w:lineRule="auto"/>
        <w:rPr>
          <w:rFonts w:ascii="Arial" w:hAnsi="Arial" w:cs="Arial"/>
          <w:bCs/>
        </w:rPr>
      </w:pPr>
      <w:hyperlink r:id="rId57" w:history="1">
        <w:r w:rsidR="008D0473" w:rsidRPr="002B5874">
          <w:rPr>
            <w:rStyle w:val="Hyperlink"/>
            <w:rFonts w:ascii="Arial" w:hAnsi="Arial" w:cs="Arial"/>
            <w:bCs/>
          </w:rPr>
          <w:t>Children and Social Work Bill, Committee Stage</w:t>
        </w:r>
      </w:hyperlink>
      <w:r w:rsidR="008D0473" w:rsidRPr="002B5874">
        <w:rPr>
          <w:rFonts w:ascii="Arial" w:hAnsi="Arial" w:cs="Arial"/>
          <w:bCs/>
          <w:u w:val="single"/>
        </w:rPr>
        <w:t xml:space="preserve"> </w:t>
      </w:r>
      <w:r w:rsidR="008D0473" w:rsidRPr="002B5874">
        <w:rPr>
          <w:rFonts w:ascii="Arial" w:hAnsi="Arial" w:cs="Arial"/>
        </w:rPr>
        <w:t>(11 July, Committee stage 4 and 5, total opens 24, unique opens 24).</w:t>
      </w:r>
    </w:p>
    <w:p w14:paraId="0DCD0E9A" w14:textId="77777777" w:rsidR="008D0473" w:rsidRPr="002B5874" w:rsidRDefault="008D0473" w:rsidP="008D0473">
      <w:pPr>
        <w:spacing w:line="276" w:lineRule="auto"/>
        <w:rPr>
          <w:rFonts w:ascii="Arial" w:hAnsi="Arial" w:cs="Arial"/>
        </w:rPr>
      </w:pPr>
    </w:p>
    <w:p w14:paraId="0EB5D46F" w14:textId="77777777" w:rsidR="008D0473" w:rsidRDefault="008D0473" w:rsidP="008D0473">
      <w:pPr>
        <w:pStyle w:val="ListParagraph"/>
        <w:numPr>
          <w:ilvl w:val="1"/>
          <w:numId w:val="1"/>
        </w:numPr>
        <w:spacing w:line="276" w:lineRule="auto"/>
        <w:rPr>
          <w:rFonts w:ascii="Arial" w:hAnsi="Arial" w:cs="Arial"/>
        </w:rPr>
      </w:pPr>
      <w:r w:rsidRPr="008D0473">
        <w:rPr>
          <w:rFonts w:ascii="Arial" w:hAnsi="Arial" w:cs="Arial"/>
        </w:rPr>
        <w:t xml:space="preserve">Campaigns and digital: </w:t>
      </w:r>
    </w:p>
    <w:p w14:paraId="7EBBF505" w14:textId="77777777" w:rsidR="00477B66" w:rsidRPr="008D0473" w:rsidRDefault="00477B66" w:rsidP="00477B66">
      <w:pPr>
        <w:pStyle w:val="ListParagraph"/>
        <w:spacing w:line="276" w:lineRule="auto"/>
        <w:ind w:left="792"/>
        <w:rPr>
          <w:rFonts w:ascii="Arial" w:hAnsi="Arial" w:cs="Arial"/>
        </w:rPr>
      </w:pPr>
    </w:p>
    <w:p w14:paraId="4763BBF1" w14:textId="38E952BC" w:rsidR="008D0473" w:rsidRDefault="00DC199C" w:rsidP="008D0473">
      <w:pPr>
        <w:pStyle w:val="ListParagraph"/>
        <w:numPr>
          <w:ilvl w:val="2"/>
          <w:numId w:val="1"/>
        </w:numPr>
        <w:spacing w:line="276" w:lineRule="auto"/>
        <w:rPr>
          <w:rFonts w:ascii="Arial" w:hAnsi="Arial" w:cs="Arial"/>
        </w:rPr>
      </w:pPr>
      <w:r>
        <w:rPr>
          <w:rFonts w:ascii="Arial" w:hAnsi="Arial" w:cs="Arial"/>
        </w:rPr>
        <w:t>W</w:t>
      </w:r>
      <w:r w:rsidR="008D0473" w:rsidRPr="008D0473">
        <w:rPr>
          <w:rFonts w:ascii="Arial" w:hAnsi="Arial" w:cs="Arial"/>
        </w:rPr>
        <w:t>e created a toolkit to help councils promote the campaign in their local areas and ask people to apply to be part of the programme. This included posters, Twitter images, an email to former social workers and design assets so that councils could send out the email through their own systems. The toolkit was downloaded 204 times.</w:t>
      </w:r>
    </w:p>
    <w:p w14:paraId="4B5119BE" w14:textId="77777777" w:rsidR="008D0473" w:rsidRPr="008D0473" w:rsidRDefault="008D0473" w:rsidP="008D0473">
      <w:pPr>
        <w:spacing w:line="276" w:lineRule="auto"/>
        <w:rPr>
          <w:rFonts w:ascii="Arial" w:hAnsi="Arial" w:cs="Arial"/>
        </w:rPr>
      </w:pPr>
    </w:p>
    <w:p w14:paraId="582DD4B5" w14:textId="77777777" w:rsidR="008D0473" w:rsidRPr="008D0473" w:rsidRDefault="008D0473" w:rsidP="008D0473">
      <w:pPr>
        <w:pStyle w:val="ListParagraph"/>
        <w:numPr>
          <w:ilvl w:val="2"/>
          <w:numId w:val="1"/>
        </w:numPr>
        <w:spacing w:line="276" w:lineRule="auto"/>
        <w:rPr>
          <w:rFonts w:ascii="Arial" w:hAnsi="Arial" w:cs="Arial"/>
        </w:rPr>
      </w:pPr>
      <w:r w:rsidRPr="008D0473">
        <w:rPr>
          <w:rFonts w:ascii="Arial" w:hAnsi="Arial" w:cs="Arial"/>
        </w:rPr>
        <w:t xml:space="preserve">The microsite had 2,189 views, and 94 applications from former social workers. Fifty-one employers registered with the scheme. </w:t>
      </w:r>
    </w:p>
    <w:p w14:paraId="24DCBAD1" w14:textId="77777777" w:rsidR="004040B8" w:rsidRDefault="004040B8" w:rsidP="008D0473">
      <w:pPr>
        <w:spacing w:line="276" w:lineRule="auto"/>
        <w:rPr>
          <w:rFonts w:ascii="Arial" w:hAnsi="Arial" w:cs="Arial"/>
        </w:rPr>
      </w:pPr>
    </w:p>
    <w:p w14:paraId="42F79F92" w14:textId="77777777" w:rsidR="004040B8" w:rsidRDefault="004040B8" w:rsidP="004040B8">
      <w:pPr>
        <w:pStyle w:val="ListParagraph"/>
        <w:numPr>
          <w:ilvl w:val="0"/>
          <w:numId w:val="1"/>
        </w:numPr>
        <w:spacing w:line="276" w:lineRule="auto"/>
        <w:rPr>
          <w:rFonts w:ascii="Arial" w:hAnsi="Arial" w:cs="Arial"/>
          <w:b/>
        </w:rPr>
      </w:pPr>
      <w:r w:rsidRPr="00990F4E">
        <w:rPr>
          <w:rFonts w:ascii="Arial" w:hAnsi="Arial" w:cs="Arial"/>
          <w:b/>
        </w:rPr>
        <w:t>Improving Broadband – Up to Speed campaign</w:t>
      </w:r>
    </w:p>
    <w:p w14:paraId="0BB3CEF5" w14:textId="77777777" w:rsidR="00477B66" w:rsidRPr="00990F4E" w:rsidRDefault="00477B66" w:rsidP="00477B66">
      <w:pPr>
        <w:pStyle w:val="ListParagraph"/>
        <w:spacing w:line="276" w:lineRule="auto"/>
        <w:ind w:left="360"/>
        <w:rPr>
          <w:rFonts w:ascii="Arial" w:hAnsi="Arial" w:cs="Arial"/>
          <w:b/>
        </w:rPr>
      </w:pPr>
    </w:p>
    <w:p w14:paraId="422CB285" w14:textId="77777777" w:rsidR="004040B8" w:rsidRDefault="004040B8" w:rsidP="004040B8">
      <w:pPr>
        <w:pStyle w:val="ListParagraph"/>
        <w:numPr>
          <w:ilvl w:val="1"/>
          <w:numId w:val="1"/>
        </w:numPr>
        <w:spacing w:line="276" w:lineRule="auto"/>
        <w:rPr>
          <w:rFonts w:ascii="Arial" w:hAnsi="Arial" w:cs="Arial"/>
        </w:rPr>
      </w:pPr>
      <w:r w:rsidRPr="004040B8">
        <w:rPr>
          <w:rFonts w:ascii="Arial" w:hAnsi="Arial" w:cs="Arial"/>
        </w:rPr>
        <w:t xml:space="preserve">The Government funded Broadband Delivery UK (BDUK) was introduced in 2010 aiming to supply superfast broadband to 95 per cent of the UK by 2017. Although almost 4 million premises now have a much faster broadband connection, blackspots remain in both rural and urban areas, with the final five per cent representing over a million UK residents. </w:t>
      </w:r>
    </w:p>
    <w:p w14:paraId="13CEB57E" w14:textId="77777777" w:rsidR="004040B8" w:rsidRDefault="004040B8" w:rsidP="004040B8">
      <w:pPr>
        <w:pStyle w:val="ListParagraph"/>
        <w:spacing w:line="276" w:lineRule="auto"/>
        <w:ind w:left="792"/>
        <w:rPr>
          <w:rFonts w:ascii="Arial" w:hAnsi="Arial" w:cs="Arial"/>
        </w:rPr>
      </w:pPr>
    </w:p>
    <w:p w14:paraId="21D58DD4" w14:textId="47C96258" w:rsidR="004040B8" w:rsidRDefault="004040B8" w:rsidP="004040B8">
      <w:pPr>
        <w:pStyle w:val="ListParagraph"/>
        <w:numPr>
          <w:ilvl w:val="1"/>
          <w:numId w:val="1"/>
        </w:numPr>
        <w:spacing w:line="276" w:lineRule="auto"/>
        <w:rPr>
          <w:rFonts w:ascii="Arial" w:hAnsi="Arial" w:cs="Arial"/>
        </w:rPr>
      </w:pPr>
      <w:r w:rsidRPr="004040B8">
        <w:rPr>
          <w:rFonts w:ascii="Arial" w:hAnsi="Arial" w:cs="Arial"/>
        </w:rPr>
        <w:t xml:space="preserve">Reliable broadband is essential for the economy, education, preventing social exclusion and enabling older people to live in their homes longer. Up to Speed is an integrated campaign to connect the final five per cent and to ensure future proofed broadband speeds for all. </w:t>
      </w:r>
    </w:p>
    <w:p w14:paraId="7C156F59" w14:textId="0C175683" w:rsidR="00477B66" w:rsidRDefault="00477B66">
      <w:pPr>
        <w:spacing w:after="160" w:line="259" w:lineRule="auto"/>
        <w:rPr>
          <w:rFonts w:ascii="Arial" w:hAnsi="Arial" w:cs="Arial"/>
        </w:rPr>
      </w:pPr>
      <w:r>
        <w:rPr>
          <w:rFonts w:ascii="Arial" w:hAnsi="Arial" w:cs="Arial"/>
        </w:rPr>
        <w:br w:type="page"/>
      </w:r>
    </w:p>
    <w:p w14:paraId="765E9A55" w14:textId="77777777" w:rsidR="004040B8" w:rsidRPr="004040B8" w:rsidRDefault="004040B8" w:rsidP="004040B8">
      <w:pPr>
        <w:spacing w:line="276" w:lineRule="auto"/>
        <w:rPr>
          <w:rFonts w:ascii="Arial" w:hAnsi="Arial" w:cs="Arial"/>
        </w:rPr>
      </w:pPr>
    </w:p>
    <w:tbl>
      <w:tblPr>
        <w:tblStyle w:val="TableGrid"/>
        <w:tblW w:w="0" w:type="auto"/>
        <w:tblLook w:val="04A0" w:firstRow="1" w:lastRow="0" w:firstColumn="1" w:lastColumn="0" w:noHBand="0" w:noVBand="1"/>
      </w:tblPr>
      <w:tblGrid>
        <w:gridCol w:w="9242"/>
      </w:tblGrid>
      <w:tr w:rsidR="004040B8" w:rsidRPr="004040B8" w14:paraId="68250279" w14:textId="77777777" w:rsidTr="004040B8">
        <w:trPr>
          <w:trHeight w:val="756"/>
        </w:trPr>
        <w:tc>
          <w:tcPr>
            <w:tcW w:w="9242" w:type="dxa"/>
          </w:tcPr>
          <w:p w14:paraId="2653984E" w14:textId="77777777" w:rsidR="00477B66" w:rsidRDefault="00477B66" w:rsidP="004D0CCF">
            <w:pPr>
              <w:spacing w:line="276" w:lineRule="auto"/>
              <w:rPr>
                <w:rFonts w:ascii="Arial" w:hAnsi="Arial" w:cs="Arial"/>
                <w:sz w:val="22"/>
                <w:szCs w:val="22"/>
              </w:rPr>
            </w:pPr>
          </w:p>
          <w:p w14:paraId="7006B1B0" w14:textId="4BDBA679" w:rsidR="00477B66" w:rsidRDefault="004040B8" w:rsidP="004D0CCF">
            <w:pPr>
              <w:spacing w:line="276" w:lineRule="auto"/>
              <w:rPr>
                <w:rFonts w:ascii="Arial" w:hAnsi="Arial" w:cs="Arial"/>
                <w:sz w:val="22"/>
                <w:szCs w:val="22"/>
              </w:rPr>
            </w:pPr>
            <w:r w:rsidRPr="004040B8">
              <w:rPr>
                <w:rFonts w:ascii="Arial" w:hAnsi="Arial" w:cs="Arial"/>
                <w:sz w:val="22"/>
                <w:szCs w:val="22"/>
              </w:rPr>
              <w:t>The main highlights include:</w:t>
            </w:r>
          </w:p>
          <w:p w14:paraId="448E3B69" w14:textId="77777777" w:rsidR="00477B66" w:rsidRPr="004040B8" w:rsidRDefault="00477B66" w:rsidP="004D0CCF">
            <w:pPr>
              <w:spacing w:line="276" w:lineRule="auto"/>
              <w:rPr>
                <w:rFonts w:ascii="Arial" w:hAnsi="Arial" w:cs="Arial"/>
                <w:sz w:val="22"/>
                <w:szCs w:val="22"/>
              </w:rPr>
            </w:pPr>
          </w:p>
          <w:p w14:paraId="053D0E03" w14:textId="77777777" w:rsidR="004040B8" w:rsidRPr="004040B8" w:rsidRDefault="004040B8" w:rsidP="00F2115E">
            <w:pPr>
              <w:numPr>
                <w:ilvl w:val="0"/>
                <w:numId w:val="3"/>
              </w:numPr>
              <w:spacing w:line="276" w:lineRule="auto"/>
              <w:rPr>
                <w:rFonts w:ascii="Arial" w:hAnsi="Arial" w:cs="Arial"/>
                <w:sz w:val="22"/>
                <w:szCs w:val="22"/>
              </w:rPr>
            </w:pPr>
            <w:r w:rsidRPr="004040B8">
              <w:rPr>
                <w:rFonts w:ascii="Arial" w:hAnsi="Arial" w:cs="Arial"/>
                <w:sz w:val="22"/>
                <w:szCs w:val="22"/>
              </w:rPr>
              <w:t>the microsite speed test has been taken in over 65 per cent of member council areas</w:t>
            </w:r>
          </w:p>
          <w:p w14:paraId="124F402A" w14:textId="77777777" w:rsidR="004040B8" w:rsidRPr="004040B8" w:rsidRDefault="004040B8" w:rsidP="00F2115E">
            <w:pPr>
              <w:numPr>
                <w:ilvl w:val="0"/>
                <w:numId w:val="3"/>
              </w:numPr>
              <w:spacing w:line="276" w:lineRule="auto"/>
              <w:rPr>
                <w:rFonts w:ascii="Arial" w:hAnsi="Arial" w:cs="Arial"/>
                <w:sz w:val="22"/>
                <w:szCs w:val="22"/>
              </w:rPr>
            </w:pPr>
            <w:r w:rsidRPr="004040B8">
              <w:rPr>
                <w:rFonts w:ascii="Arial" w:hAnsi="Arial" w:cs="Arial"/>
                <w:sz w:val="22"/>
                <w:szCs w:val="22"/>
              </w:rPr>
              <w:t xml:space="preserve">following the campaign, the Government has committed to increasing minimum broadband speeds relative to average speeds </w:t>
            </w:r>
          </w:p>
          <w:p w14:paraId="1F8A019D" w14:textId="77777777" w:rsidR="004040B8" w:rsidRDefault="004040B8" w:rsidP="00F2115E">
            <w:pPr>
              <w:numPr>
                <w:ilvl w:val="0"/>
                <w:numId w:val="3"/>
              </w:numPr>
              <w:spacing w:line="276" w:lineRule="auto"/>
              <w:rPr>
                <w:rFonts w:ascii="Arial" w:hAnsi="Arial" w:cs="Arial"/>
                <w:sz w:val="22"/>
                <w:szCs w:val="22"/>
              </w:rPr>
            </w:pPr>
            <w:r w:rsidRPr="004040B8">
              <w:rPr>
                <w:rFonts w:ascii="Arial" w:hAnsi="Arial" w:cs="Arial"/>
                <w:sz w:val="22"/>
                <w:szCs w:val="22"/>
              </w:rPr>
              <w:t>we worked with the Telegraph to launch our campaign, including successive front page stories supporting our call for a universal minimum broadband speed to rise in line with the national average, to extend broadband to all parts of the UK and for greater transparency from internet providers about their download speeds.</w:t>
            </w:r>
          </w:p>
          <w:p w14:paraId="055D5225" w14:textId="77777777" w:rsidR="00477B66" w:rsidRPr="004040B8" w:rsidRDefault="00477B66" w:rsidP="00477B66">
            <w:pPr>
              <w:spacing w:line="276" w:lineRule="auto"/>
              <w:ind w:left="720"/>
              <w:rPr>
                <w:rFonts w:ascii="Arial" w:hAnsi="Arial" w:cs="Arial"/>
                <w:sz w:val="22"/>
                <w:szCs w:val="22"/>
              </w:rPr>
            </w:pPr>
          </w:p>
        </w:tc>
      </w:tr>
    </w:tbl>
    <w:p w14:paraId="6EDCBC2A" w14:textId="1C9D60F8" w:rsidR="0067503A" w:rsidRDefault="0067503A" w:rsidP="004040B8">
      <w:pPr>
        <w:spacing w:line="276" w:lineRule="auto"/>
        <w:rPr>
          <w:rFonts w:ascii="Arial" w:hAnsi="Arial" w:cs="Arial"/>
        </w:rPr>
      </w:pPr>
    </w:p>
    <w:p w14:paraId="252B79CA" w14:textId="77777777" w:rsidR="004040B8" w:rsidRDefault="004040B8" w:rsidP="004040B8">
      <w:pPr>
        <w:pStyle w:val="ListParagraph"/>
        <w:numPr>
          <w:ilvl w:val="1"/>
          <w:numId w:val="1"/>
        </w:numPr>
        <w:spacing w:line="276" w:lineRule="auto"/>
        <w:rPr>
          <w:rFonts w:ascii="Arial" w:hAnsi="Arial" w:cs="Arial"/>
        </w:rPr>
      </w:pPr>
      <w:r w:rsidRPr="004040B8">
        <w:rPr>
          <w:rFonts w:ascii="Arial" w:hAnsi="Arial" w:cs="Arial"/>
        </w:rPr>
        <w:t xml:space="preserve">Media: </w:t>
      </w:r>
    </w:p>
    <w:p w14:paraId="0E60F4DE" w14:textId="77777777" w:rsidR="00477B66" w:rsidRPr="004040B8" w:rsidRDefault="00477B66" w:rsidP="00477B66">
      <w:pPr>
        <w:pStyle w:val="ListParagraph"/>
        <w:spacing w:line="276" w:lineRule="auto"/>
        <w:ind w:left="792"/>
        <w:rPr>
          <w:rFonts w:ascii="Arial" w:hAnsi="Arial" w:cs="Arial"/>
        </w:rPr>
      </w:pPr>
    </w:p>
    <w:p w14:paraId="6A5D5498" w14:textId="77777777" w:rsidR="0067503A" w:rsidRDefault="004040B8" w:rsidP="0067503A">
      <w:pPr>
        <w:pStyle w:val="ListParagraph"/>
        <w:numPr>
          <w:ilvl w:val="2"/>
          <w:numId w:val="1"/>
        </w:numPr>
        <w:spacing w:line="276" w:lineRule="auto"/>
        <w:rPr>
          <w:rFonts w:ascii="Arial" w:hAnsi="Arial" w:cs="Arial"/>
        </w:rPr>
      </w:pPr>
      <w:r w:rsidRPr="004040B8">
        <w:rPr>
          <w:rFonts w:ascii="Arial" w:hAnsi="Arial" w:cs="Arial"/>
        </w:rPr>
        <w:t>We issued six media releases related the Up to Speed broadband campaign, including:</w:t>
      </w:r>
    </w:p>
    <w:p w14:paraId="389E9F32" w14:textId="77777777" w:rsidR="00477B66" w:rsidRPr="00477B66" w:rsidRDefault="00477B66" w:rsidP="00477B66">
      <w:pPr>
        <w:spacing w:line="276" w:lineRule="auto"/>
        <w:ind w:left="720"/>
        <w:rPr>
          <w:rFonts w:ascii="Arial" w:hAnsi="Arial" w:cs="Arial"/>
        </w:rPr>
      </w:pPr>
    </w:p>
    <w:p w14:paraId="6E01A9B0" w14:textId="19833180" w:rsidR="004040B8" w:rsidRPr="0067503A" w:rsidRDefault="004040B8" w:rsidP="0067503A">
      <w:pPr>
        <w:pStyle w:val="ListParagraph"/>
        <w:numPr>
          <w:ilvl w:val="3"/>
          <w:numId w:val="1"/>
        </w:numPr>
        <w:spacing w:line="276" w:lineRule="auto"/>
        <w:rPr>
          <w:rFonts w:ascii="Arial" w:hAnsi="Arial" w:cs="Arial"/>
          <w:bCs/>
          <w:lang w:val="en"/>
        </w:rPr>
      </w:pPr>
      <w:r w:rsidRPr="0067503A">
        <w:rPr>
          <w:rFonts w:ascii="Arial" w:hAnsi="Arial" w:cs="Arial"/>
          <w:bCs/>
          <w:lang w:val="en"/>
        </w:rPr>
        <w:t xml:space="preserve">'Misleading' Broadband speed adverts ignore rural areas (10 August) (14 episodes of national coverage) </w:t>
      </w:r>
    </w:p>
    <w:p w14:paraId="50D7BA80" w14:textId="77777777" w:rsidR="004040B8" w:rsidRPr="002B5874" w:rsidRDefault="004040B8" w:rsidP="0067503A">
      <w:pPr>
        <w:pStyle w:val="ListParagraph"/>
        <w:numPr>
          <w:ilvl w:val="3"/>
          <w:numId w:val="1"/>
        </w:numPr>
        <w:spacing w:line="276" w:lineRule="auto"/>
        <w:rPr>
          <w:rFonts w:ascii="Arial" w:hAnsi="Arial" w:cs="Arial"/>
          <w:bCs/>
          <w:lang w:val="en"/>
        </w:rPr>
      </w:pPr>
      <w:r w:rsidRPr="002B5874">
        <w:rPr>
          <w:rFonts w:ascii="Arial" w:hAnsi="Arial" w:cs="Arial"/>
          <w:bCs/>
          <w:lang w:val="en"/>
        </w:rPr>
        <w:t>Flexible minimum standard of broadband speed needed to avoid digital twilight zones (9 May) (three episodes of national coverage)</w:t>
      </w:r>
    </w:p>
    <w:p w14:paraId="7F1A9A30" w14:textId="77777777" w:rsidR="004040B8" w:rsidRPr="002B5874" w:rsidRDefault="004040B8" w:rsidP="0067503A">
      <w:pPr>
        <w:pStyle w:val="ListParagraph"/>
        <w:numPr>
          <w:ilvl w:val="3"/>
          <w:numId w:val="1"/>
        </w:numPr>
        <w:spacing w:line="276" w:lineRule="auto"/>
        <w:rPr>
          <w:rFonts w:ascii="Arial" w:hAnsi="Arial" w:cs="Arial"/>
          <w:bCs/>
          <w:lang w:val="en"/>
        </w:rPr>
      </w:pPr>
      <w:r w:rsidRPr="002B5874">
        <w:rPr>
          <w:rFonts w:ascii="Arial" w:hAnsi="Arial" w:cs="Arial"/>
          <w:bCs/>
          <w:lang w:val="en"/>
        </w:rPr>
        <w:t>Councils urge Government to re-affirm its broadband commitment (27 July) (four episodes of national coverage)</w:t>
      </w:r>
    </w:p>
    <w:p w14:paraId="3A9A0D89" w14:textId="77777777" w:rsidR="004040B8" w:rsidRDefault="004040B8" w:rsidP="0067503A">
      <w:pPr>
        <w:pStyle w:val="ListParagraph"/>
        <w:numPr>
          <w:ilvl w:val="3"/>
          <w:numId w:val="1"/>
        </w:numPr>
        <w:spacing w:line="276" w:lineRule="auto"/>
        <w:rPr>
          <w:rFonts w:ascii="Arial" w:hAnsi="Arial" w:cs="Arial"/>
          <w:bCs/>
          <w:lang w:val="en"/>
        </w:rPr>
      </w:pPr>
      <w:r w:rsidRPr="002B5874">
        <w:rPr>
          <w:rFonts w:ascii="Arial" w:hAnsi="Arial" w:cs="Arial"/>
          <w:bCs/>
          <w:lang w:val="en"/>
        </w:rPr>
        <w:t>Queen's Speech: Councils respond to Digital Economy Bill (18 May) (one piece of national coverage)</w:t>
      </w:r>
    </w:p>
    <w:p w14:paraId="0C59ABF8" w14:textId="77777777" w:rsidR="003F1E21" w:rsidRPr="002B5874" w:rsidRDefault="003F1E21" w:rsidP="003F1E21">
      <w:pPr>
        <w:pStyle w:val="ListParagraph"/>
        <w:spacing w:line="276" w:lineRule="auto"/>
        <w:ind w:left="2041"/>
        <w:rPr>
          <w:rFonts w:ascii="Arial" w:hAnsi="Arial" w:cs="Arial"/>
          <w:bCs/>
          <w:lang w:val="en"/>
        </w:rPr>
      </w:pPr>
    </w:p>
    <w:p w14:paraId="43062267" w14:textId="77777777" w:rsidR="004040B8" w:rsidRPr="004040B8" w:rsidRDefault="004040B8" w:rsidP="004040B8">
      <w:pPr>
        <w:pStyle w:val="ListParagraph"/>
        <w:numPr>
          <w:ilvl w:val="2"/>
          <w:numId w:val="1"/>
        </w:numPr>
        <w:spacing w:line="276" w:lineRule="auto"/>
        <w:rPr>
          <w:rFonts w:ascii="Arial" w:hAnsi="Arial" w:cs="Arial"/>
        </w:rPr>
      </w:pPr>
      <w:r w:rsidRPr="004040B8">
        <w:rPr>
          <w:rFonts w:ascii="Arial" w:hAnsi="Arial" w:cs="Arial"/>
        </w:rPr>
        <w:t>Eighty-six per cent of our coverage was proactive for broadband campaign in the past 6 months and 100 per cent of our coverage was positive.</w:t>
      </w:r>
    </w:p>
    <w:p w14:paraId="5D6296E4" w14:textId="77777777" w:rsidR="004040B8" w:rsidRPr="002B5874" w:rsidRDefault="004040B8" w:rsidP="004040B8">
      <w:pPr>
        <w:spacing w:line="276" w:lineRule="auto"/>
        <w:rPr>
          <w:rFonts w:ascii="Arial" w:hAnsi="Arial" w:cs="Arial"/>
        </w:rPr>
      </w:pPr>
    </w:p>
    <w:p w14:paraId="2A43A1FD" w14:textId="77777777" w:rsidR="004040B8" w:rsidRPr="002B5874" w:rsidRDefault="004040B8" w:rsidP="004040B8">
      <w:pPr>
        <w:spacing w:line="276" w:lineRule="auto"/>
        <w:rPr>
          <w:rFonts w:ascii="Arial" w:hAnsi="Arial" w:cs="Arial"/>
          <w:bCs/>
          <w:lang w:val="en"/>
        </w:rPr>
      </w:pPr>
      <w:r w:rsidRPr="002B5874">
        <w:rPr>
          <w:rFonts w:ascii="Arial" w:hAnsi="Arial" w:cs="Arial"/>
          <w:noProof/>
        </w:rPr>
        <w:drawing>
          <wp:inline distT="0" distB="0" distL="0" distR="0" wp14:anchorId="6A0EA754" wp14:editId="4F363AAD">
            <wp:extent cx="2828925" cy="1762125"/>
            <wp:effectExtent l="0" t="0" r="9525"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2B5874">
        <w:rPr>
          <w:rFonts w:ascii="Arial" w:hAnsi="Arial" w:cs="Arial"/>
          <w:noProof/>
        </w:rPr>
        <w:drawing>
          <wp:inline distT="0" distB="0" distL="0" distR="0" wp14:anchorId="6E75CDAB" wp14:editId="38601C9F">
            <wp:extent cx="2714625" cy="176212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183999C3" w14:textId="5D7221AF" w:rsidR="003F1E21" w:rsidRDefault="003F1E21">
      <w:pPr>
        <w:spacing w:after="160" w:line="259" w:lineRule="auto"/>
        <w:rPr>
          <w:rFonts w:ascii="Arial" w:hAnsi="Arial" w:cs="Arial"/>
        </w:rPr>
      </w:pPr>
      <w:r>
        <w:rPr>
          <w:rFonts w:ascii="Arial" w:hAnsi="Arial" w:cs="Arial"/>
        </w:rPr>
        <w:br w:type="page"/>
      </w:r>
    </w:p>
    <w:p w14:paraId="7E832205" w14:textId="77777777" w:rsidR="004040B8" w:rsidRDefault="004040B8" w:rsidP="004040B8">
      <w:pPr>
        <w:spacing w:line="276" w:lineRule="auto"/>
        <w:rPr>
          <w:rFonts w:ascii="Arial" w:hAnsi="Arial" w:cs="Arial"/>
        </w:rPr>
      </w:pPr>
    </w:p>
    <w:p w14:paraId="7FAA35BB" w14:textId="77777777" w:rsidR="004040B8" w:rsidRDefault="004040B8" w:rsidP="004040B8">
      <w:pPr>
        <w:pStyle w:val="ListParagraph"/>
        <w:numPr>
          <w:ilvl w:val="1"/>
          <w:numId w:val="1"/>
        </w:numPr>
        <w:spacing w:line="276" w:lineRule="auto"/>
        <w:rPr>
          <w:rFonts w:ascii="Arial" w:hAnsi="Arial"/>
        </w:rPr>
      </w:pPr>
      <w:r w:rsidRPr="004040B8">
        <w:rPr>
          <w:rFonts w:ascii="Arial" w:hAnsi="Arial" w:cs="Arial"/>
        </w:rPr>
        <w:t>Public Affairs:</w:t>
      </w:r>
      <w:r w:rsidRPr="004040B8">
        <w:rPr>
          <w:rFonts w:ascii="Arial" w:hAnsi="Arial"/>
        </w:rPr>
        <w:t xml:space="preserve"> </w:t>
      </w:r>
    </w:p>
    <w:p w14:paraId="6726FAD8" w14:textId="77777777" w:rsidR="003F1E21" w:rsidRPr="004040B8" w:rsidRDefault="003F1E21" w:rsidP="003F1E21">
      <w:pPr>
        <w:pStyle w:val="ListParagraph"/>
        <w:spacing w:line="276" w:lineRule="auto"/>
        <w:ind w:left="792"/>
        <w:rPr>
          <w:rFonts w:ascii="Arial" w:hAnsi="Arial"/>
        </w:rPr>
      </w:pPr>
    </w:p>
    <w:p w14:paraId="3FDC4A6F" w14:textId="77777777" w:rsidR="004040B8" w:rsidRPr="00DC199C" w:rsidRDefault="004040B8" w:rsidP="004040B8">
      <w:pPr>
        <w:pStyle w:val="ListParagraph"/>
        <w:numPr>
          <w:ilvl w:val="2"/>
          <w:numId w:val="1"/>
        </w:numPr>
        <w:spacing w:line="276" w:lineRule="auto"/>
        <w:rPr>
          <w:rFonts w:ascii="Arial" w:hAnsi="Arial" w:cs="Arial"/>
          <w:bCs/>
          <w:lang w:val="en"/>
        </w:rPr>
      </w:pPr>
      <w:r w:rsidRPr="004040B8">
        <w:rPr>
          <w:rFonts w:ascii="Arial" w:hAnsi="Arial" w:cs="Arial"/>
        </w:rPr>
        <w:t>At the party conferences the LGA hosted a debated supported by ICT investor Huawei on the importance of technology in enabling efficiencies and improving services for residents. Our councillors also spoke at debates on the importance of tackling digital exclusion. This supported our work on the broadband campaign by highlighting the good work of councils so far and the reforms we need to ensure that the public sector can take advantage of technological advancements.</w:t>
      </w:r>
    </w:p>
    <w:p w14:paraId="45C52AE6" w14:textId="77777777" w:rsidR="00DC199C" w:rsidRPr="00DC199C" w:rsidRDefault="00DC199C" w:rsidP="00DC199C">
      <w:pPr>
        <w:spacing w:line="276" w:lineRule="auto"/>
        <w:ind w:left="720"/>
        <w:rPr>
          <w:rFonts w:ascii="Arial" w:hAnsi="Arial" w:cs="Arial"/>
          <w:bCs/>
          <w:lang w:val="en"/>
        </w:rPr>
      </w:pPr>
    </w:p>
    <w:p w14:paraId="724B2A18" w14:textId="675EBA11" w:rsidR="004040B8" w:rsidRDefault="004040B8" w:rsidP="004040B8">
      <w:pPr>
        <w:pStyle w:val="ListParagraph"/>
        <w:numPr>
          <w:ilvl w:val="2"/>
          <w:numId w:val="1"/>
        </w:numPr>
        <w:spacing w:line="276" w:lineRule="auto"/>
        <w:rPr>
          <w:rFonts w:ascii="Arial" w:hAnsi="Arial" w:cs="Arial"/>
        </w:rPr>
      </w:pPr>
      <w:r w:rsidRPr="004040B8">
        <w:rPr>
          <w:rFonts w:ascii="Arial" w:hAnsi="Arial" w:cs="Arial"/>
        </w:rPr>
        <w:t xml:space="preserve">The Digital Economy Bill: </w:t>
      </w:r>
      <w:r w:rsidR="00DC199C">
        <w:rPr>
          <w:rFonts w:ascii="Arial" w:hAnsi="Arial" w:cs="Arial"/>
        </w:rPr>
        <w:t>In September</w:t>
      </w:r>
      <w:r w:rsidRPr="004040B8">
        <w:rPr>
          <w:rFonts w:ascii="Arial" w:hAnsi="Arial" w:cs="Arial"/>
        </w:rPr>
        <w:t xml:space="preserve">, the Digital Economy Bill had its Second Reading debate in the House of Commons. The Bill will receive further scrutiny from MPs in the autumn. The Bill seeks to give every household and business a legal right to a fast broadband connection; create new laws to help telecommunications providers build the infrastructure needed for faster broadband and better mobile networks; allow consumers to be automatically compensated when things go wrong with their broadband service; and reform the way the Government uses data to deliver public services. To support our broadband campaign </w:t>
      </w:r>
      <w:r w:rsidR="00DC199C">
        <w:rPr>
          <w:rFonts w:ascii="Arial" w:hAnsi="Arial" w:cs="Arial"/>
        </w:rPr>
        <w:t xml:space="preserve">we are </w:t>
      </w:r>
      <w:r w:rsidRPr="004040B8">
        <w:rPr>
          <w:rFonts w:ascii="Arial" w:hAnsi="Arial" w:cs="Arial"/>
        </w:rPr>
        <w:t>calling for a new clause  to create a reporting function  which  would  compel  the  Government  to  report  annually  on  the  progress, success and take up of the USO.</w:t>
      </w:r>
    </w:p>
    <w:p w14:paraId="797550DC" w14:textId="77777777" w:rsidR="004040B8" w:rsidRPr="004040B8" w:rsidRDefault="004040B8" w:rsidP="004040B8">
      <w:pPr>
        <w:spacing w:line="276" w:lineRule="auto"/>
        <w:rPr>
          <w:rFonts w:ascii="Arial" w:hAnsi="Arial" w:cs="Arial"/>
        </w:rPr>
      </w:pPr>
    </w:p>
    <w:p w14:paraId="489AD72D" w14:textId="5CDD11B9" w:rsidR="004040B8" w:rsidRPr="004040B8" w:rsidRDefault="004040B8" w:rsidP="004040B8">
      <w:pPr>
        <w:pStyle w:val="ListParagraph"/>
        <w:numPr>
          <w:ilvl w:val="2"/>
          <w:numId w:val="1"/>
        </w:numPr>
        <w:spacing w:line="276" w:lineRule="auto"/>
        <w:rPr>
          <w:rFonts w:ascii="Arial" w:hAnsi="Arial" w:cs="Arial"/>
        </w:rPr>
      </w:pPr>
      <w:r w:rsidRPr="004040B8">
        <w:rPr>
          <w:rFonts w:ascii="Arial" w:hAnsi="Arial" w:cs="Arial"/>
        </w:rPr>
        <w:t xml:space="preserve">We </w:t>
      </w:r>
      <w:r w:rsidR="00DC199C">
        <w:rPr>
          <w:rFonts w:ascii="Arial" w:hAnsi="Arial" w:cs="Arial"/>
        </w:rPr>
        <w:t>provided</w:t>
      </w:r>
      <w:r w:rsidRPr="004040B8">
        <w:rPr>
          <w:rFonts w:ascii="Arial" w:hAnsi="Arial" w:cs="Arial"/>
        </w:rPr>
        <w:t xml:space="preserve"> a parliamentary briefing on the </w:t>
      </w:r>
      <w:hyperlink r:id="rId60" w:history="1">
        <w:r w:rsidRPr="004040B8">
          <w:rPr>
            <w:rStyle w:val="Hyperlink"/>
            <w:rFonts w:ascii="Arial" w:hAnsi="Arial" w:cs="Arial"/>
            <w:bCs/>
          </w:rPr>
          <w:t>Digital Economy Bill, Second Reading</w:t>
        </w:r>
      </w:hyperlink>
      <w:r w:rsidRPr="004040B8">
        <w:rPr>
          <w:rFonts w:ascii="Arial" w:hAnsi="Arial" w:cs="Arial"/>
        </w:rPr>
        <w:t xml:space="preserve"> which has received a total of 53 opens (46 unique opens).</w:t>
      </w:r>
    </w:p>
    <w:p w14:paraId="773DA7F2" w14:textId="77777777" w:rsidR="004040B8" w:rsidRPr="002B5874" w:rsidRDefault="004040B8" w:rsidP="004040B8">
      <w:pPr>
        <w:spacing w:line="276" w:lineRule="auto"/>
        <w:rPr>
          <w:rFonts w:ascii="Arial" w:hAnsi="Arial" w:cs="Arial"/>
        </w:rPr>
      </w:pPr>
    </w:p>
    <w:p w14:paraId="1360DD83" w14:textId="77777777" w:rsidR="004040B8" w:rsidRDefault="004040B8" w:rsidP="004040B8">
      <w:pPr>
        <w:pStyle w:val="ListParagraph"/>
        <w:numPr>
          <w:ilvl w:val="1"/>
          <w:numId w:val="1"/>
        </w:numPr>
        <w:spacing w:line="276" w:lineRule="auto"/>
        <w:rPr>
          <w:rFonts w:ascii="Arial" w:hAnsi="Arial" w:cs="Arial"/>
        </w:rPr>
      </w:pPr>
      <w:r w:rsidRPr="004040B8">
        <w:rPr>
          <w:rFonts w:ascii="Arial" w:hAnsi="Arial" w:cs="Arial"/>
        </w:rPr>
        <w:t xml:space="preserve">Campaigns and digital: </w:t>
      </w:r>
    </w:p>
    <w:p w14:paraId="76F25F40" w14:textId="77777777" w:rsidR="00633E23" w:rsidRPr="004040B8" w:rsidRDefault="00633E23" w:rsidP="00633E23">
      <w:pPr>
        <w:pStyle w:val="ListParagraph"/>
        <w:spacing w:line="276" w:lineRule="auto"/>
        <w:ind w:left="792"/>
        <w:rPr>
          <w:rFonts w:ascii="Arial" w:hAnsi="Arial" w:cs="Arial"/>
        </w:rPr>
      </w:pPr>
    </w:p>
    <w:p w14:paraId="061EA1F7" w14:textId="1DEEA9A9" w:rsidR="004040B8" w:rsidRPr="004040B8" w:rsidRDefault="004040B8" w:rsidP="004040B8">
      <w:pPr>
        <w:pStyle w:val="ListParagraph"/>
        <w:numPr>
          <w:ilvl w:val="2"/>
          <w:numId w:val="1"/>
        </w:numPr>
        <w:spacing w:line="276" w:lineRule="auto"/>
        <w:rPr>
          <w:rFonts w:ascii="Arial" w:hAnsi="Arial" w:cs="Arial"/>
        </w:rPr>
      </w:pPr>
      <w:r w:rsidRPr="004040B8">
        <w:rPr>
          <w:rFonts w:ascii="Arial" w:hAnsi="Arial" w:cs="Arial"/>
        </w:rPr>
        <w:t>We commissioned an Up to Speed microsite to provide councillors and council officers with a set of resources to help them improve broadba</w:t>
      </w:r>
      <w:r w:rsidR="00633E23">
        <w:rPr>
          <w:rFonts w:ascii="Arial" w:hAnsi="Arial" w:cs="Arial"/>
        </w:rPr>
        <w:t>nd coverage in their local area.</w:t>
      </w:r>
    </w:p>
    <w:p w14:paraId="0916DDC1" w14:textId="77777777" w:rsidR="004040B8" w:rsidRDefault="004040B8" w:rsidP="004040B8">
      <w:pPr>
        <w:pStyle w:val="ListParagraph"/>
        <w:spacing w:line="276" w:lineRule="auto"/>
        <w:ind w:left="360"/>
        <w:rPr>
          <w:rFonts w:ascii="Arial" w:hAnsi="Arial" w:cs="Arial"/>
        </w:rPr>
      </w:pPr>
    </w:p>
    <w:p w14:paraId="45C735EC" w14:textId="77777777" w:rsidR="004040B8" w:rsidRDefault="004040B8" w:rsidP="004040B8">
      <w:pPr>
        <w:pStyle w:val="ListParagraph"/>
        <w:numPr>
          <w:ilvl w:val="2"/>
          <w:numId w:val="1"/>
        </w:numPr>
        <w:spacing w:line="276" w:lineRule="auto"/>
        <w:rPr>
          <w:rFonts w:ascii="Arial" w:hAnsi="Arial" w:cs="Arial"/>
        </w:rPr>
      </w:pPr>
      <w:r w:rsidRPr="004040B8">
        <w:rPr>
          <w:rFonts w:ascii="Arial" w:hAnsi="Arial" w:cs="Arial"/>
        </w:rPr>
        <w:t>The microsite (</w:t>
      </w:r>
      <w:hyperlink r:id="rId61" w:history="1">
        <w:r w:rsidRPr="004040B8">
          <w:rPr>
            <w:rStyle w:val="Hyperlink"/>
            <w:rFonts w:ascii="Arial" w:hAnsi="Arial" w:cs="Arial"/>
          </w:rPr>
          <w:t>http://lgauptospeed.org</w:t>
        </w:r>
      </w:hyperlink>
      <w:r w:rsidRPr="004040B8">
        <w:rPr>
          <w:rFonts w:ascii="Arial" w:hAnsi="Arial" w:cs="Arial"/>
        </w:rPr>
        <w:t>) has received 4,391 unique page views since its launch on 14 April 2016 and 1,375 tests have been taken. Tests have been taken in over 65 per cent of member authority areas, significantly exceeding the 50 per cent objective.</w:t>
      </w:r>
    </w:p>
    <w:p w14:paraId="0CFB12D1" w14:textId="77777777" w:rsidR="004040B8" w:rsidRPr="004040B8" w:rsidRDefault="004040B8" w:rsidP="004040B8">
      <w:pPr>
        <w:pStyle w:val="ListParagraph"/>
        <w:rPr>
          <w:rFonts w:ascii="Arial" w:hAnsi="Arial" w:cs="Arial"/>
        </w:rPr>
      </w:pPr>
    </w:p>
    <w:p w14:paraId="688DB789" w14:textId="066C8A1C" w:rsidR="004040B8" w:rsidRDefault="004040B8" w:rsidP="004040B8">
      <w:pPr>
        <w:pStyle w:val="ListParagraph"/>
        <w:numPr>
          <w:ilvl w:val="2"/>
          <w:numId w:val="1"/>
        </w:numPr>
        <w:spacing w:line="276" w:lineRule="auto"/>
        <w:rPr>
          <w:rFonts w:ascii="Arial" w:hAnsi="Arial" w:cs="Arial"/>
        </w:rPr>
      </w:pPr>
      <w:r w:rsidRPr="004040B8">
        <w:rPr>
          <w:rFonts w:ascii="Arial" w:hAnsi="Arial" w:cs="Arial"/>
        </w:rPr>
        <w:t>On Twitter, there have been regular and intense promotions of the campaign reaching a total of 119,899 people.</w:t>
      </w:r>
    </w:p>
    <w:p w14:paraId="3925E85D" w14:textId="77777777" w:rsidR="004040B8" w:rsidRPr="004040B8" w:rsidRDefault="004040B8" w:rsidP="004040B8">
      <w:pPr>
        <w:spacing w:line="276" w:lineRule="auto"/>
        <w:rPr>
          <w:rFonts w:ascii="Arial" w:hAnsi="Arial" w:cs="Arial"/>
        </w:rPr>
      </w:pPr>
    </w:p>
    <w:p w14:paraId="1FC6E47A" w14:textId="77777777" w:rsidR="004040B8" w:rsidRDefault="004040B8" w:rsidP="004040B8">
      <w:pPr>
        <w:pStyle w:val="ListParagraph"/>
        <w:numPr>
          <w:ilvl w:val="1"/>
          <w:numId w:val="1"/>
        </w:numPr>
        <w:spacing w:line="276" w:lineRule="auto"/>
        <w:rPr>
          <w:rFonts w:ascii="Arial" w:hAnsi="Arial" w:cs="Arial"/>
        </w:rPr>
      </w:pPr>
      <w:r w:rsidRPr="004040B8">
        <w:rPr>
          <w:rFonts w:ascii="Arial" w:hAnsi="Arial" w:cs="Arial"/>
        </w:rPr>
        <w:t xml:space="preserve">first magazine </w:t>
      </w:r>
    </w:p>
    <w:p w14:paraId="67EF7D8D" w14:textId="77777777" w:rsidR="00633E23" w:rsidRPr="004040B8" w:rsidRDefault="00633E23" w:rsidP="00633E23">
      <w:pPr>
        <w:pStyle w:val="ListParagraph"/>
        <w:spacing w:line="276" w:lineRule="auto"/>
        <w:ind w:left="792"/>
        <w:rPr>
          <w:rFonts w:ascii="Arial" w:hAnsi="Arial" w:cs="Arial"/>
        </w:rPr>
      </w:pPr>
    </w:p>
    <w:p w14:paraId="568BD630" w14:textId="77777777" w:rsidR="004040B8" w:rsidRDefault="004040B8" w:rsidP="004040B8">
      <w:pPr>
        <w:pStyle w:val="ListParagraph"/>
        <w:numPr>
          <w:ilvl w:val="2"/>
          <w:numId w:val="1"/>
        </w:numPr>
        <w:spacing w:line="276" w:lineRule="auto"/>
        <w:rPr>
          <w:rFonts w:ascii="Arial" w:hAnsi="Arial" w:cs="Arial"/>
        </w:rPr>
      </w:pPr>
      <w:r w:rsidRPr="004040B8">
        <w:rPr>
          <w:rFonts w:ascii="Arial" w:hAnsi="Arial" w:cs="Arial"/>
        </w:rPr>
        <w:t xml:space="preserve">The LGA’s Up to Speed broadband campaign was launched in first 599 with the front page cover and a two-page feature. There have been three news stories since then, plus references to digital issues in two interviews and a comment piece from Rachel </w:t>
      </w:r>
      <w:proofErr w:type="spellStart"/>
      <w:r w:rsidRPr="004040B8">
        <w:rPr>
          <w:rFonts w:ascii="Arial" w:hAnsi="Arial" w:cs="Arial"/>
        </w:rPr>
        <w:t>Neaman</w:t>
      </w:r>
      <w:proofErr w:type="spellEnd"/>
      <w:r w:rsidRPr="004040B8">
        <w:rPr>
          <w:rFonts w:ascii="Arial" w:hAnsi="Arial" w:cs="Arial"/>
        </w:rPr>
        <w:t xml:space="preserve"> of </w:t>
      </w:r>
      <w:proofErr w:type="spellStart"/>
      <w:r w:rsidRPr="004040B8">
        <w:rPr>
          <w:rFonts w:ascii="Arial" w:hAnsi="Arial" w:cs="Arial"/>
        </w:rPr>
        <w:t>Doteveryone</w:t>
      </w:r>
      <w:proofErr w:type="spellEnd"/>
      <w:r w:rsidRPr="004040B8">
        <w:rPr>
          <w:rFonts w:ascii="Arial" w:hAnsi="Arial" w:cs="Arial"/>
        </w:rPr>
        <w:t xml:space="preserve">, and a total of two features. </w:t>
      </w:r>
    </w:p>
    <w:p w14:paraId="76568748" w14:textId="77777777" w:rsidR="004040B8" w:rsidRDefault="004040B8" w:rsidP="004040B8">
      <w:pPr>
        <w:pStyle w:val="ListParagraph"/>
        <w:spacing w:line="276" w:lineRule="auto"/>
        <w:ind w:left="1224"/>
        <w:rPr>
          <w:rFonts w:ascii="Arial" w:hAnsi="Arial" w:cs="Arial"/>
        </w:rPr>
      </w:pPr>
    </w:p>
    <w:p w14:paraId="3B137249" w14:textId="77777777" w:rsidR="00F85011" w:rsidRDefault="004040B8" w:rsidP="00F85011">
      <w:pPr>
        <w:pStyle w:val="ListParagraph"/>
        <w:numPr>
          <w:ilvl w:val="2"/>
          <w:numId w:val="1"/>
        </w:numPr>
        <w:spacing w:line="276" w:lineRule="auto"/>
        <w:rPr>
          <w:rFonts w:ascii="Arial" w:hAnsi="Arial" w:cs="Arial"/>
        </w:rPr>
      </w:pPr>
      <w:r w:rsidRPr="004040B8">
        <w:rPr>
          <w:rFonts w:ascii="Arial" w:hAnsi="Arial" w:cs="Arial"/>
        </w:rPr>
        <w:lastRenderedPageBreak/>
        <w:t>Highlights include:</w:t>
      </w:r>
    </w:p>
    <w:p w14:paraId="471AF43B" w14:textId="77777777" w:rsidR="00F85011" w:rsidRPr="00F85011" w:rsidRDefault="00F85011" w:rsidP="00F85011">
      <w:pPr>
        <w:pStyle w:val="ListParagraph"/>
        <w:rPr>
          <w:rFonts w:ascii="Arial" w:hAnsi="Arial" w:cs="Arial"/>
        </w:rPr>
      </w:pPr>
    </w:p>
    <w:p w14:paraId="4DE983E0" w14:textId="74143AA6" w:rsidR="004040B8" w:rsidRPr="00F85011" w:rsidRDefault="004040B8" w:rsidP="00F85011">
      <w:pPr>
        <w:pStyle w:val="ListParagraph"/>
        <w:numPr>
          <w:ilvl w:val="3"/>
          <w:numId w:val="1"/>
        </w:numPr>
        <w:spacing w:line="276" w:lineRule="auto"/>
        <w:rPr>
          <w:rFonts w:ascii="Arial" w:hAnsi="Arial" w:cs="Arial"/>
        </w:rPr>
      </w:pPr>
      <w:r w:rsidRPr="00F85011">
        <w:rPr>
          <w:rFonts w:ascii="Arial" w:hAnsi="Arial" w:cs="Arial"/>
        </w:rPr>
        <w:t>‘Misleading’ broadband ads – p5 news story based on LGA media release (first 603, September 2016)</w:t>
      </w:r>
    </w:p>
    <w:p w14:paraId="1275127A" w14:textId="77777777" w:rsidR="004040B8" w:rsidRPr="002B5874" w:rsidRDefault="004040B8" w:rsidP="00F85011">
      <w:pPr>
        <w:pStyle w:val="ListParagraph"/>
        <w:numPr>
          <w:ilvl w:val="3"/>
          <w:numId w:val="1"/>
        </w:numPr>
        <w:spacing w:line="276" w:lineRule="auto"/>
        <w:rPr>
          <w:rFonts w:ascii="Arial" w:hAnsi="Arial" w:cs="Arial"/>
        </w:rPr>
      </w:pPr>
      <w:r w:rsidRPr="002B5874">
        <w:rPr>
          <w:rFonts w:ascii="Arial" w:hAnsi="Arial" w:cs="Arial"/>
        </w:rPr>
        <w:t xml:space="preserve">Digital councils and social inclusion – p21 comment from Rachel </w:t>
      </w:r>
      <w:proofErr w:type="spellStart"/>
      <w:r w:rsidRPr="002B5874">
        <w:rPr>
          <w:rFonts w:ascii="Arial" w:hAnsi="Arial" w:cs="Arial"/>
        </w:rPr>
        <w:t>Neaman</w:t>
      </w:r>
      <w:proofErr w:type="spellEnd"/>
      <w:r w:rsidRPr="002B5874">
        <w:rPr>
          <w:rFonts w:ascii="Arial" w:hAnsi="Arial" w:cs="Arial"/>
        </w:rPr>
        <w:t xml:space="preserve">, Campus Director of </w:t>
      </w:r>
      <w:proofErr w:type="spellStart"/>
      <w:r w:rsidRPr="002B5874">
        <w:rPr>
          <w:rFonts w:ascii="Arial" w:hAnsi="Arial" w:cs="Arial"/>
        </w:rPr>
        <w:t>Doteveryone</w:t>
      </w:r>
      <w:proofErr w:type="spellEnd"/>
      <w:r w:rsidRPr="002B5874">
        <w:rPr>
          <w:rFonts w:ascii="Arial" w:hAnsi="Arial" w:cs="Arial"/>
        </w:rPr>
        <w:t xml:space="preserve"> (first 601, July 2016)</w:t>
      </w:r>
    </w:p>
    <w:p w14:paraId="7145FA85" w14:textId="0D948AE0" w:rsidR="008D0473" w:rsidRDefault="004040B8" w:rsidP="00F85011">
      <w:pPr>
        <w:pStyle w:val="ListParagraph"/>
        <w:numPr>
          <w:ilvl w:val="3"/>
          <w:numId w:val="1"/>
        </w:numPr>
        <w:spacing w:line="276" w:lineRule="auto"/>
        <w:rPr>
          <w:rFonts w:ascii="Arial" w:hAnsi="Arial" w:cs="Arial"/>
        </w:rPr>
      </w:pPr>
      <w:r w:rsidRPr="002B5874">
        <w:rPr>
          <w:rFonts w:ascii="Arial" w:hAnsi="Arial" w:cs="Arial"/>
        </w:rPr>
        <w:t>Up to Speed – p10-11 feature and cover story, launching LGA’s Up to Speed Campaign (first 599, May 2016).</w:t>
      </w:r>
    </w:p>
    <w:p w14:paraId="5587E8C2" w14:textId="77777777" w:rsidR="00633E23" w:rsidRDefault="00633E23" w:rsidP="00633E23">
      <w:pPr>
        <w:pStyle w:val="ListParagraph"/>
        <w:spacing w:line="276" w:lineRule="auto"/>
        <w:ind w:left="360"/>
        <w:rPr>
          <w:rFonts w:ascii="Arial" w:hAnsi="Arial" w:cs="Arial"/>
          <w:b/>
        </w:rPr>
      </w:pPr>
    </w:p>
    <w:p w14:paraId="5E3F4E43" w14:textId="27FDD4E1" w:rsidR="004040B8" w:rsidRDefault="004040B8" w:rsidP="004040B8">
      <w:pPr>
        <w:pStyle w:val="ListParagraph"/>
        <w:numPr>
          <w:ilvl w:val="0"/>
          <w:numId w:val="1"/>
        </w:numPr>
        <w:spacing w:line="276" w:lineRule="auto"/>
        <w:rPr>
          <w:rFonts w:ascii="Arial" w:hAnsi="Arial" w:cs="Arial"/>
          <w:b/>
        </w:rPr>
      </w:pPr>
      <w:r w:rsidRPr="00990F4E">
        <w:rPr>
          <w:rFonts w:ascii="Arial" w:hAnsi="Arial" w:cs="Arial"/>
          <w:b/>
        </w:rPr>
        <w:t>Mental health</w:t>
      </w:r>
    </w:p>
    <w:p w14:paraId="59F943C0" w14:textId="77777777" w:rsidR="00633E23" w:rsidRPr="00990F4E" w:rsidRDefault="00633E23" w:rsidP="00633E23">
      <w:pPr>
        <w:pStyle w:val="ListParagraph"/>
        <w:spacing w:line="276" w:lineRule="auto"/>
        <w:ind w:left="360"/>
        <w:rPr>
          <w:rFonts w:ascii="Arial" w:hAnsi="Arial" w:cs="Arial"/>
          <w:b/>
        </w:rPr>
      </w:pPr>
    </w:p>
    <w:p w14:paraId="3DAA54DB" w14:textId="77777777" w:rsidR="004040B8" w:rsidRDefault="004040B8" w:rsidP="004040B8">
      <w:pPr>
        <w:pStyle w:val="ListParagraph"/>
        <w:numPr>
          <w:ilvl w:val="1"/>
          <w:numId w:val="1"/>
        </w:numPr>
        <w:spacing w:line="276" w:lineRule="auto"/>
        <w:rPr>
          <w:rFonts w:ascii="Arial" w:hAnsi="Arial" w:cs="Arial"/>
        </w:rPr>
      </w:pPr>
      <w:r w:rsidRPr="004040B8">
        <w:rPr>
          <w:rFonts w:ascii="Arial" w:hAnsi="Arial" w:cs="Arial"/>
        </w:rPr>
        <w:t>Improving children and young people's mental health outcomes by 2020 is a national priority. Transforming child and adolescent mental health services is vital for us to be able to meet this challenge.</w:t>
      </w:r>
    </w:p>
    <w:p w14:paraId="52EE889B" w14:textId="77777777" w:rsidR="004040B8" w:rsidRPr="004040B8" w:rsidRDefault="004040B8" w:rsidP="004040B8">
      <w:pPr>
        <w:pStyle w:val="ListParagraph"/>
        <w:spacing w:line="276" w:lineRule="auto"/>
        <w:ind w:left="792"/>
        <w:rPr>
          <w:rFonts w:ascii="Arial" w:hAnsi="Arial" w:cs="Arial"/>
        </w:rPr>
      </w:pPr>
    </w:p>
    <w:p w14:paraId="4A861A58" w14:textId="77777777" w:rsidR="004040B8" w:rsidRDefault="004040B8" w:rsidP="004040B8">
      <w:pPr>
        <w:pStyle w:val="ListParagraph"/>
        <w:numPr>
          <w:ilvl w:val="1"/>
          <w:numId w:val="1"/>
        </w:numPr>
        <w:spacing w:line="276" w:lineRule="auto"/>
        <w:rPr>
          <w:rFonts w:ascii="Arial" w:hAnsi="Arial" w:cs="Arial"/>
        </w:rPr>
      </w:pPr>
      <w:r w:rsidRPr="004040B8">
        <w:rPr>
          <w:rFonts w:ascii="Arial" w:hAnsi="Arial" w:cs="Arial"/>
        </w:rPr>
        <w:t>The LGA, Association of Directors of Children's Services (ADCS), the Society of Local Authority Chief Executives (SOLACE) and the Association of Directors of Public Health are working in partnership with NHS England, the Department of Health (DH) and wider partners to support local areas to transform services. This is a living web resource which will be updated with new information as it becomes available. The resource includes health and wellbeing bulletins, access to the completed Local Transformation Plans (LTPs), tools, briefings and publications.</w:t>
      </w:r>
    </w:p>
    <w:p w14:paraId="23FB81B2" w14:textId="77777777" w:rsidR="004040B8" w:rsidRPr="004040B8" w:rsidRDefault="004040B8" w:rsidP="004040B8">
      <w:pPr>
        <w:spacing w:line="276" w:lineRule="auto"/>
        <w:rPr>
          <w:rFonts w:ascii="Arial" w:hAnsi="Arial" w:cs="Arial"/>
        </w:rPr>
      </w:pPr>
    </w:p>
    <w:tbl>
      <w:tblPr>
        <w:tblStyle w:val="TableGrid"/>
        <w:tblW w:w="0" w:type="auto"/>
        <w:tblLook w:val="04A0" w:firstRow="1" w:lastRow="0" w:firstColumn="1" w:lastColumn="0" w:noHBand="0" w:noVBand="1"/>
      </w:tblPr>
      <w:tblGrid>
        <w:gridCol w:w="9242"/>
      </w:tblGrid>
      <w:tr w:rsidR="004040B8" w:rsidRPr="004040B8" w14:paraId="5E26A448" w14:textId="77777777" w:rsidTr="004D0CCF">
        <w:trPr>
          <w:trHeight w:val="1986"/>
        </w:trPr>
        <w:tc>
          <w:tcPr>
            <w:tcW w:w="9242" w:type="dxa"/>
          </w:tcPr>
          <w:p w14:paraId="0D0A5F58" w14:textId="77777777" w:rsidR="00433DB5" w:rsidRDefault="00433DB5" w:rsidP="004D0CCF">
            <w:pPr>
              <w:spacing w:line="276" w:lineRule="auto"/>
              <w:rPr>
                <w:rFonts w:ascii="Arial" w:hAnsi="Arial" w:cs="Arial"/>
                <w:sz w:val="22"/>
                <w:szCs w:val="22"/>
              </w:rPr>
            </w:pPr>
          </w:p>
          <w:p w14:paraId="659E115C" w14:textId="7C0CE90F" w:rsidR="00433DB5" w:rsidRDefault="004040B8" w:rsidP="004D0CCF">
            <w:pPr>
              <w:spacing w:line="276" w:lineRule="auto"/>
              <w:rPr>
                <w:rFonts w:ascii="Arial" w:hAnsi="Arial" w:cs="Arial"/>
                <w:sz w:val="22"/>
                <w:szCs w:val="22"/>
              </w:rPr>
            </w:pPr>
            <w:r w:rsidRPr="004040B8">
              <w:rPr>
                <w:rFonts w:ascii="Arial" w:hAnsi="Arial" w:cs="Arial"/>
                <w:sz w:val="22"/>
                <w:szCs w:val="22"/>
              </w:rPr>
              <w:t>The main highlights include:</w:t>
            </w:r>
          </w:p>
          <w:p w14:paraId="1655E135" w14:textId="77777777" w:rsidR="00433DB5" w:rsidRPr="004040B8" w:rsidRDefault="00433DB5" w:rsidP="004D0CCF">
            <w:pPr>
              <w:spacing w:line="276" w:lineRule="auto"/>
              <w:rPr>
                <w:rFonts w:ascii="Arial" w:hAnsi="Arial" w:cs="Arial"/>
                <w:sz w:val="22"/>
                <w:szCs w:val="22"/>
              </w:rPr>
            </w:pPr>
          </w:p>
          <w:p w14:paraId="39FDD6AF" w14:textId="77777777" w:rsidR="004040B8" w:rsidRPr="004040B8" w:rsidRDefault="004040B8" w:rsidP="00F2115E">
            <w:pPr>
              <w:numPr>
                <w:ilvl w:val="0"/>
                <w:numId w:val="3"/>
              </w:numPr>
              <w:spacing w:line="276" w:lineRule="auto"/>
              <w:rPr>
                <w:rFonts w:ascii="Arial" w:hAnsi="Arial" w:cs="Arial"/>
                <w:sz w:val="22"/>
                <w:szCs w:val="22"/>
              </w:rPr>
            </w:pPr>
            <w:r w:rsidRPr="004040B8">
              <w:rPr>
                <w:rFonts w:ascii="Arial" w:hAnsi="Arial" w:cs="Arial"/>
                <w:sz w:val="22"/>
                <w:szCs w:val="22"/>
              </w:rPr>
              <w:t>One-hundred per cent of our coverage was proactive, with mentions in national newspapers and broadcasters including the Guardian, Mail, BBC Online and LBC</w:t>
            </w:r>
          </w:p>
          <w:p w14:paraId="77AD725C" w14:textId="77777777" w:rsidR="004040B8" w:rsidRDefault="004040B8" w:rsidP="00F2115E">
            <w:pPr>
              <w:numPr>
                <w:ilvl w:val="0"/>
                <w:numId w:val="3"/>
              </w:numPr>
              <w:spacing w:line="276" w:lineRule="auto"/>
              <w:rPr>
                <w:rFonts w:ascii="Arial" w:hAnsi="Arial" w:cs="Arial"/>
                <w:sz w:val="22"/>
                <w:szCs w:val="22"/>
              </w:rPr>
            </w:pPr>
            <w:r w:rsidRPr="004040B8">
              <w:rPr>
                <w:rFonts w:ascii="Arial" w:hAnsi="Arial" w:cs="Arial"/>
                <w:sz w:val="22"/>
                <w:szCs w:val="22"/>
              </w:rPr>
              <w:t xml:space="preserve">DH has agreed to fund the LGA to build new webpages to improve access to LTPs information, totalling almost £16,000. This was agreed based on the LGA’s proposed solution to DH’s requirements.  </w:t>
            </w:r>
          </w:p>
          <w:p w14:paraId="5A21CF9D" w14:textId="77777777" w:rsidR="00433DB5" w:rsidRPr="004040B8" w:rsidRDefault="00433DB5" w:rsidP="00433DB5">
            <w:pPr>
              <w:spacing w:line="276" w:lineRule="auto"/>
              <w:ind w:left="720"/>
              <w:rPr>
                <w:rFonts w:ascii="Arial" w:hAnsi="Arial" w:cs="Arial"/>
                <w:sz w:val="22"/>
                <w:szCs w:val="22"/>
              </w:rPr>
            </w:pPr>
          </w:p>
        </w:tc>
      </w:tr>
    </w:tbl>
    <w:p w14:paraId="0B794DBA" w14:textId="77777777" w:rsidR="004040B8" w:rsidRPr="002B5874" w:rsidRDefault="004040B8" w:rsidP="004040B8">
      <w:pPr>
        <w:spacing w:line="276" w:lineRule="auto"/>
        <w:rPr>
          <w:rFonts w:ascii="Arial" w:hAnsi="Arial" w:cs="Arial"/>
        </w:rPr>
      </w:pPr>
    </w:p>
    <w:p w14:paraId="47A79DCE" w14:textId="77777777" w:rsidR="004040B8" w:rsidRDefault="004040B8" w:rsidP="004040B8">
      <w:pPr>
        <w:pStyle w:val="ListParagraph"/>
        <w:numPr>
          <w:ilvl w:val="1"/>
          <w:numId w:val="1"/>
        </w:numPr>
        <w:tabs>
          <w:tab w:val="left" w:pos="5140"/>
        </w:tabs>
        <w:spacing w:line="276" w:lineRule="auto"/>
        <w:rPr>
          <w:rFonts w:ascii="Arial" w:hAnsi="Arial" w:cs="Arial"/>
        </w:rPr>
      </w:pPr>
      <w:r w:rsidRPr="004040B8">
        <w:rPr>
          <w:rFonts w:ascii="Arial" w:hAnsi="Arial" w:cs="Arial"/>
        </w:rPr>
        <w:t xml:space="preserve">Media: </w:t>
      </w:r>
    </w:p>
    <w:p w14:paraId="540937E5" w14:textId="77777777" w:rsidR="00433DB5" w:rsidRPr="004040B8" w:rsidRDefault="00433DB5" w:rsidP="00433DB5">
      <w:pPr>
        <w:pStyle w:val="ListParagraph"/>
        <w:tabs>
          <w:tab w:val="left" w:pos="5140"/>
        </w:tabs>
        <w:spacing w:line="276" w:lineRule="auto"/>
        <w:ind w:left="792"/>
        <w:rPr>
          <w:rFonts w:ascii="Arial" w:hAnsi="Arial" w:cs="Arial"/>
        </w:rPr>
      </w:pPr>
    </w:p>
    <w:p w14:paraId="0095502F" w14:textId="77777777" w:rsidR="000734BF" w:rsidRDefault="004040B8" w:rsidP="000734BF">
      <w:pPr>
        <w:pStyle w:val="ListParagraph"/>
        <w:numPr>
          <w:ilvl w:val="2"/>
          <w:numId w:val="1"/>
        </w:numPr>
        <w:spacing w:line="276" w:lineRule="auto"/>
        <w:rPr>
          <w:rFonts w:ascii="Arial" w:hAnsi="Arial" w:cs="Arial"/>
        </w:rPr>
      </w:pPr>
      <w:r w:rsidRPr="004040B8">
        <w:rPr>
          <w:rFonts w:ascii="Arial" w:hAnsi="Arial" w:cs="Arial"/>
        </w:rPr>
        <w:t>We issued three releases related to the issue of mental health, including;</w:t>
      </w:r>
    </w:p>
    <w:p w14:paraId="1B7C6326" w14:textId="77777777" w:rsidR="004028D8" w:rsidRDefault="004028D8" w:rsidP="004028D8">
      <w:pPr>
        <w:pStyle w:val="ListParagraph"/>
        <w:spacing w:line="276" w:lineRule="auto"/>
        <w:ind w:left="1361"/>
        <w:rPr>
          <w:rFonts w:ascii="Arial" w:hAnsi="Arial" w:cs="Arial"/>
        </w:rPr>
      </w:pPr>
    </w:p>
    <w:p w14:paraId="1AEA6663" w14:textId="7B31DE6E" w:rsidR="004040B8" w:rsidRPr="000734BF" w:rsidRDefault="004040B8" w:rsidP="000734BF">
      <w:pPr>
        <w:pStyle w:val="ListParagraph"/>
        <w:numPr>
          <w:ilvl w:val="3"/>
          <w:numId w:val="1"/>
        </w:numPr>
        <w:spacing w:line="276" w:lineRule="auto"/>
        <w:rPr>
          <w:rFonts w:ascii="Arial" w:hAnsi="Arial" w:cs="Arial"/>
          <w:lang w:val="en"/>
        </w:rPr>
      </w:pPr>
      <w:r w:rsidRPr="000734BF">
        <w:rPr>
          <w:rFonts w:ascii="Arial" w:hAnsi="Arial" w:cs="Arial"/>
          <w:lang w:val="en"/>
        </w:rPr>
        <w:t>Councils respond to Education Committee report on mental health of looked-after children (28 April) (4 episodes of national coverage)</w:t>
      </w:r>
    </w:p>
    <w:p w14:paraId="2D6697E4" w14:textId="77777777" w:rsidR="004040B8" w:rsidRPr="000734BF" w:rsidRDefault="004040B8" w:rsidP="000734BF">
      <w:pPr>
        <w:pStyle w:val="ListParagraph"/>
        <w:numPr>
          <w:ilvl w:val="3"/>
          <w:numId w:val="1"/>
        </w:numPr>
        <w:spacing w:line="276" w:lineRule="auto"/>
        <w:rPr>
          <w:rFonts w:ascii="Arial" w:hAnsi="Arial" w:cs="Arial"/>
          <w:lang w:val="en"/>
        </w:rPr>
      </w:pPr>
      <w:r w:rsidRPr="004040B8">
        <w:rPr>
          <w:rFonts w:ascii="Arial" w:hAnsi="Arial" w:cs="Arial"/>
          <w:lang w:val="en"/>
        </w:rPr>
        <w:t>Tackling mental illness in children should begin before birth</w:t>
      </w:r>
      <w:r w:rsidRPr="000734BF">
        <w:rPr>
          <w:rFonts w:ascii="Arial" w:hAnsi="Arial" w:cs="Arial"/>
          <w:lang w:val="en"/>
        </w:rPr>
        <w:t xml:space="preserve"> (7 July) (1 episode of national coverage)</w:t>
      </w:r>
    </w:p>
    <w:p w14:paraId="53DDDAF2" w14:textId="77777777" w:rsidR="004040B8" w:rsidRDefault="004040B8" w:rsidP="000734BF">
      <w:pPr>
        <w:pStyle w:val="ListParagraph"/>
        <w:numPr>
          <w:ilvl w:val="3"/>
          <w:numId w:val="1"/>
        </w:numPr>
        <w:spacing w:line="276" w:lineRule="auto"/>
        <w:rPr>
          <w:rFonts w:ascii="Arial" w:hAnsi="Arial" w:cs="Arial"/>
        </w:rPr>
      </w:pPr>
      <w:r w:rsidRPr="004040B8">
        <w:rPr>
          <w:rFonts w:ascii="Arial" w:hAnsi="Arial" w:cs="Arial"/>
          <w:lang w:val="en"/>
        </w:rPr>
        <w:t>Councils respond to Children's Society 'Good Childhood report 2016'</w:t>
      </w:r>
      <w:r w:rsidRPr="004040B8">
        <w:rPr>
          <w:rFonts w:ascii="Arial" w:hAnsi="Arial" w:cs="Arial"/>
        </w:rPr>
        <w:t xml:space="preserve"> (31 August)</w:t>
      </w:r>
    </w:p>
    <w:p w14:paraId="65C31543" w14:textId="77777777" w:rsidR="000734BF" w:rsidRPr="004040B8" w:rsidRDefault="000734BF" w:rsidP="000734BF">
      <w:pPr>
        <w:pStyle w:val="ListParagraph"/>
        <w:spacing w:line="276" w:lineRule="auto"/>
        <w:ind w:left="1928"/>
        <w:rPr>
          <w:rFonts w:ascii="Arial" w:hAnsi="Arial" w:cs="Arial"/>
        </w:rPr>
      </w:pPr>
    </w:p>
    <w:p w14:paraId="01255CF2" w14:textId="77777777" w:rsidR="004040B8" w:rsidRPr="004040B8" w:rsidRDefault="004040B8" w:rsidP="004040B8">
      <w:pPr>
        <w:pStyle w:val="ListParagraph"/>
        <w:numPr>
          <w:ilvl w:val="2"/>
          <w:numId w:val="1"/>
        </w:numPr>
        <w:spacing w:line="276" w:lineRule="auto"/>
        <w:rPr>
          <w:rFonts w:ascii="Arial" w:hAnsi="Arial" w:cs="Arial"/>
        </w:rPr>
      </w:pPr>
      <w:r w:rsidRPr="004040B8">
        <w:rPr>
          <w:rFonts w:ascii="Arial" w:hAnsi="Arial" w:cs="Arial"/>
        </w:rPr>
        <w:lastRenderedPageBreak/>
        <w:t>One-hundred per cent of our coverage was proactive for the mental campaign in the past 6 months and 33 per cent of our coverage was positive.</w:t>
      </w:r>
    </w:p>
    <w:p w14:paraId="116B5A07" w14:textId="77777777" w:rsidR="004040B8" w:rsidRPr="002B5874" w:rsidRDefault="004040B8" w:rsidP="004040B8">
      <w:pPr>
        <w:spacing w:line="276" w:lineRule="auto"/>
        <w:rPr>
          <w:rFonts w:ascii="Arial" w:hAnsi="Arial" w:cs="Arial"/>
        </w:rPr>
      </w:pPr>
    </w:p>
    <w:p w14:paraId="5E69752A" w14:textId="77777777" w:rsidR="004040B8" w:rsidRPr="002B5874" w:rsidRDefault="004040B8" w:rsidP="004040B8">
      <w:pPr>
        <w:tabs>
          <w:tab w:val="left" w:pos="5140"/>
        </w:tabs>
        <w:spacing w:line="276" w:lineRule="auto"/>
        <w:rPr>
          <w:rFonts w:ascii="Arial" w:hAnsi="Arial" w:cs="Arial"/>
        </w:rPr>
      </w:pPr>
      <w:r w:rsidRPr="002B5874">
        <w:rPr>
          <w:rFonts w:ascii="Arial" w:hAnsi="Arial" w:cs="Arial"/>
          <w:noProof/>
        </w:rPr>
        <w:drawing>
          <wp:inline distT="0" distB="0" distL="0" distR="0" wp14:anchorId="62E9787C" wp14:editId="31C026E2">
            <wp:extent cx="2743200" cy="1495425"/>
            <wp:effectExtent l="0" t="0" r="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sidRPr="002B5874">
        <w:rPr>
          <w:rFonts w:ascii="Arial" w:hAnsi="Arial" w:cs="Arial"/>
          <w:noProof/>
        </w:rPr>
        <w:drawing>
          <wp:inline distT="0" distB="0" distL="0" distR="0" wp14:anchorId="33A06CEA" wp14:editId="2C7F2B6B">
            <wp:extent cx="2771775" cy="1501775"/>
            <wp:effectExtent l="0" t="0" r="9525" b="317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0EC0C190" w14:textId="77777777" w:rsidR="004040B8" w:rsidRPr="002B5874" w:rsidRDefault="004040B8" w:rsidP="004040B8">
      <w:pPr>
        <w:spacing w:line="276" w:lineRule="auto"/>
        <w:rPr>
          <w:rFonts w:ascii="Arial" w:hAnsi="Arial" w:cs="Arial"/>
        </w:rPr>
      </w:pPr>
    </w:p>
    <w:p w14:paraId="6F2B947E" w14:textId="77777777" w:rsidR="004040B8" w:rsidRPr="002B5874" w:rsidRDefault="004040B8" w:rsidP="004040B8">
      <w:pPr>
        <w:spacing w:line="276" w:lineRule="auto"/>
        <w:rPr>
          <w:rFonts w:ascii="Arial" w:hAnsi="Arial" w:cs="Arial"/>
        </w:rPr>
      </w:pPr>
    </w:p>
    <w:p w14:paraId="75EC9F74" w14:textId="58442FE6" w:rsidR="004040B8" w:rsidRDefault="004040B8" w:rsidP="004040B8">
      <w:pPr>
        <w:pStyle w:val="ListParagraph"/>
        <w:numPr>
          <w:ilvl w:val="1"/>
          <w:numId w:val="1"/>
        </w:numPr>
        <w:spacing w:line="276" w:lineRule="auto"/>
        <w:rPr>
          <w:rFonts w:ascii="Arial" w:hAnsi="Arial"/>
        </w:rPr>
      </w:pPr>
      <w:r w:rsidRPr="004040B8">
        <w:rPr>
          <w:rFonts w:ascii="Arial" w:hAnsi="Arial" w:cs="Arial"/>
        </w:rPr>
        <w:t>Public Affairs:</w:t>
      </w:r>
      <w:r w:rsidRPr="004040B8">
        <w:rPr>
          <w:rFonts w:ascii="Arial" w:hAnsi="Arial"/>
        </w:rPr>
        <w:t xml:space="preserve"> </w:t>
      </w:r>
    </w:p>
    <w:p w14:paraId="69642C29" w14:textId="77777777" w:rsidR="00BE50C2" w:rsidRPr="004040B8" w:rsidRDefault="00BE50C2" w:rsidP="00BE50C2">
      <w:pPr>
        <w:pStyle w:val="ListParagraph"/>
        <w:spacing w:line="276" w:lineRule="auto"/>
        <w:ind w:left="792"/>
        <w:rPr>
          <w:rFonts w:ascii="Arial" w:hAnsi="Arial"/>
        </w:rPr>
      </w:pPr>
    </w:p>
    <w:p w14:paraId="60C473C0" w14:textId="77777777" w:rsidR="004040B8" w:rsidRDefault="004040B8" w:rsidP="004040B8">
      <w:pPr>
        <w:pStyle w:val="ListParagraph"/>
        <w:numPr>
          <w:ilvl w:val="2"/>
          <w:numId w:val="1"/>
        </w:numPr>
        <w:spacing w:line="276" w:lineRule="auto"/>
        <w:rPr>
          <w:rFonts w:ascii="Arial" w:hAnsi="Arial" w:cs="Arial"/>
        </w:rPr>
      </w:pPr>
      <w:r w:rsidRPr="004040B8">
        <w:rPr>
          <w:rFonts w:ascii="Arial" w:hAnsi="Arial" w:cs="Arial"/>
        </w:rPr>
        <w:t xml:space="preserve">In Parliament we gave evidence to the All-Party Parliamentary Group on mental health. We highlighted the importance of improving waiting times in adolescent and children mental health services and called for investment in mental health support. </w:t>
      </w:r>
    </w:p>
    <w:p w14:paraId="716F02D4" w14:textId="77777777" w:rsidR="004040B8" w:rsidRPr="004040B8" w:rsidRDefault="004040B8" w:rsidP="004040B8">
      <w:pPr>
        <w:pStyle w:val="ListParagraph"/>
        <w:spacing w:line="276" w:lineRule="auto"/>
        <w:ind w:left="1224"/>
        <w:rPr>
          <w:rFonts w:ascii="Arial" w:hAnsi="Arial" w:cs="Arial"/>
        </w:rPr>
      </w:pPr>
    </w:p>
    <w:p w14:paraId="6B9967B6" w14:textId="77777777" w:rsidR="004040B8" w:rsidRDefault="004040B8" w:rsidP="004040B8">
      <w:pPr>
        <w:pStyle w:val="ListParagraph"/>
        <w:numPr>
          <w:ilvl w:val="1"/>
          <w:numId w:val="1"/>
        </w:numPr>
        <w:spacing w:line="276" w:lineRule="auto"/>
        <w:rPr>
          <w:rFonts w:ascii="Arial" w:hAnsi="Arial" w:cs="Arial"/>
        </w:rPr>
      </w:pPr>
      <w:r w:rsidRPr="004040B8">
        <w:rPr>
          <w:rFonts w:ascii="Arial" w:hAnsi="Arial" w:cs="Arial"/>
        </w:rPr>
        <w:t>Campaigns and digital</w:t>
      </w:r>
    </w:p>
    <w:p w14:paraId="42FF1D20" w14:textId="77777777" w:rsidR="00BE50C2" w:rsidRPr="004040B8" w:rsidRDefault="00BE50C2" w:rsidP="00BE50C2">
      <w:pPr>
        <w:pStyle w:val="ListParagraph"/>
        <w:spacing w:line="276" w:lineRule="auto"/>
        <w:ind w:left="792"/>
        <w:rPr>
          <w:rFonts w:ascii="Arial" w:hAnsi="Arial" w:cs="Arial"/>
        </w:rPr>
      </w:pPr>
    </w:p>
    <w:p w14:paraId="6F0EA85B" w14:textId="77777777" w:rsidR="004028D8" w:rsidRDefault="004040B8" w:rsidP="004028D8">
      <w:pPr>
        <w:pStyle w:val="ListParagraph"/>
        <w:numPr>
          <w:ilvl w:val="2"/>
          <w:numId w:val="1"/>
        </w:numPr>
        <w:spacing w:line="276" w:lineRule="auto"/>
        <w:rPr>
          <w:rFonts w:ascii="Arial" w:hAnsi="Arial" w:cs="Arial"/>
        </w:rPr>
      </w:pPr>
      <w:r w:rsidRPr="004040B8">
        <w:rPr>
          <w:rFonts w:ascii="Arial" w:hAnsi="Arial" w:cs="Arial"/>
        </w:rPr>
        <w:t>A number of publications were  published in the run up to the LGA Annual Conference including:</w:t>
      </w:r>
    </w:p>
    <w:p w14:paraId="05CCC8DF" w14:textId="205D93D0" w:rsidR="004040B8" w:rsidRPr="004028D8" w:rsidRDefault="004040B8" w:rsidP="004028D8">
      <w:pPr>
        <w:pStyle w:val="ListParagraph"/>
        <w:numPr>
          <w:ilvl w:val="3"/>
          <w:numId w:val="1"/>
        </w:numPr>
        <w:spacing w:line="276" w:lineRule="auto"/>
        <w:rPr>
          <w:rFonts w:ascii="Arial" w:hAnsi="Arial" w:cs="Arial"/>
        </w:rPr>
      </w:pPr>
      <w:r w:rsidRPr="004028D8">
        <w:rPr>
          <w:rFonts w:ascii="Arial" w:hAnsi="Arial" w:cs="Arial"/>
        </w:rPr>
        <w:t>Best start in life: promoting good emotional wellbeing and mental health for children and young people (published 20 May 2016), 6,572 downloads</w:t>
      </w:r>
    </w:p>
    <w:p w14:paraId="1C42C78A" w14:textId="77777777" w:rsidR="004040B8" w:rsidRPr="004028D8" w:rsidRDefault="004040B8" w:rsidP="004028D8">
      <w:pPr>
        <w:pStyle w:val="ListParagraph"/>
        <w:numPr>
          <w:ilvl w:val="3"/>
          <w:numId w:val="1"/>
        </w:numPr>
        <w:spacing w:line="276" w:lineRule="auto"/>
        <w:rPr>
          <w:rFonts w:ascii="Arial" w:hAnsi="Arial" w:cs="Arial"/>
        </w:rPr>
      </w:pPr>
      <w:r w:rsidRPr="002B5874">
        <w:rPr>
          <w:rFonts w:ascii="Arial" w:hAnsi="Arial" w:cs="Arial"/>
        </w:rPr>
        <w:t>Just what the doctor ordered: social prescribing - a guide for local authorities (</w:t>
      </w:r>
      <w:r w:rsidRPr="004028D8">
        <w:rPr>
          <w:rFonts w:ascii="Arial" w:hAnsi="Arial" w:cs="Arial"/>
        </w:rPr>
        <w:t>published 18 May 2016), 6,647 downloads</w:t>
      </w:r>
    </w:p>
    <w:p w14:paraId="48EDB945" w14:textId="77777777" w:rsidR="004040B8" w:rsidRPr="004028D8" w:rsidRDefault="004040B8" w:rsidP="004028D8">
      <w:pPr>
        <w:pStyle w:val="ListParagraph"/>
        <w:numPr>
          <w:ilvl w:val="3"/>
          <w:numId w:val="1"/>
        </w:numPr>
        <w:spacing w:line="276" w:lineRule="auto"/>
        <w:rPr>
          <w:rFonts w:ascii="Arial" w:hAnsi="Arial" w:cs="Arial"/>
        </w:rPr>
      </w:pPr>
      <w:r w:rsidRPr="002B5874">
        <w:rPr>
          <w:rFonts w:ascii="Arial" w:hAnsi="Arial" w:cs="Arial"/>
        </w:rPr>
        <w:t xml:space="preserve">Health, work and health related </w:t>
      </w:r>
      <w:proofErr w:type="spellStart"/>
      <w:r w:rsidRPr="002B5874">
        <w:rPr>
          <w:rFonts w:ascii="Arial" w:hAnsi="Arial" w:cs="Arial"/>
        </w:rPr>
        <w:t>worklessness</w:t>
      </w:r>
      <w:proofErr w:type="spellEnd"/>
      <w:r w:rsidRPr="002B5874">
        <w:rPr>
          <w:rFonts w:ascii="Arial" w:hAnsi="Arial" w:cs="Arial"/>
        </w:rPr>
        <w:t xml:space="preserve"> - a guide for local authorities (</w:t>
      </w:r>
      <w:r w:rsidRPr="004028D8">
        <w:rPr>
          <w:rFonts w:ascii="Arial" w:hAnsi="Arial" w:cs="Arial"/>
        </w:rPr>
        <w:t>published 19 May 2016), 2,859 downloads.</w:t>
      </w:r>
    </w:p>
    <w:p w14:paraId="4850A81B" w14:textId="77777777" w:rsidR="004040B8" w:rsidRPr="004040B8" w:rsidRDefault="004040B8" w:rsidP="004040B8">
      <w:pPr>
        <w:spacing w:line="276" w:lineRule="auto"/>
        <w:contextualSpacing/>
        <w:rPr>
          <w:rFonts w:ascii="Arial" w:hAnsi="Arial" w:cs="Arial"/>
        </w:rPr>
      </w:pPr>
    </w:p>
    <w:p w14:paraId="5B01D521" w14:textId="77777777" w:rsidR="004040B8" w:rsidRDefault="004040B8" w:rsidP="004040B8">
      <w:pPr>
        <w:pStyle w:val="ListParagraph"/>
        <w:numPr>
          <w:ilvl w:val="0"/>
          <w:numId w:val="1"/>
        </w:numPr>
        <w:spacing w:line="276" w:lineRule="auto"/>
        <w:rPr>
          <w:rFonts w:ascii="Arial" w:hAnsi="Arial" w:cs="Arial"/>
          <w:b/>
        </w:rPr>
      </w:pPr>
      <w:r w:rsidRPr="00990F4E">
        <w:rPr>
          <w:rFonts w:ascii="Arial" w:hAnsi="Arial" w:cs="Arial"/>
          <w:b/>
        </w:rPr>
        <w:t>‘Be A Councillor’ campaign</w:t>
      </w:r>
    </w:p>
    <w:p w14:paraId="500D349C" w14:textId="77777777" w:rsidR="00BE50C2" w:rsidRPr="00990F4E" w:rsidRDefault="00BE50C2" w:rsidP="00BE50C2">
      <w:pPr>
        <w:pStyle w:val="ListParagraph"/>
        <w:spacing w:line="276" w:lineRule="auto"/>
        <w:ind w:left="360"/>
        <w:rPr>
          <w:rFonts w:ascii="Arial" w:hAnsi="Arial" w:cs="Arial"/>
          <w:b/>
        </w:rPr>
      </w:pPr>
    </w:p>
    <w:p w14:paraId="705A38F7" w14:textId="3B46B5CD" w:rsidR="004040B8" w:rsidRPr="004040B8" w:rsidRDefault="004040B8" w:rsidP="004040B8">
      <w:pPr>
        <w:pStyle w:val="ListParagraph"/>
        <w:numPr>
          <w:ilvl w:val="1"/>
          <w:numId w:val="1"/>
        </w:numPr>
        <w:spacing w:line="276" w:lineRule="auto"/>
        <w:ind w:left="993" w:hanging="633"/>
        <w:rPr>
          <w:rFonts w:ascii="Arial" w:hAnsi="Arial" w:cs="Arial"/>
        </w:rPr>
      </w:pPr>
      <w:r>
        <w:rPr>
          <w:rFonts w:ascii="Arial" w:hAnsi="Arial" w:cs="Arial"/>
        </w:rPr>
        <w:t>I</w:t>
      </w:r>
      <w:r w:rsidRPr="004040B8">
        <w:rPr>
          <w:rFonts w:ascii="Arial" w:hAnsi="Arial" w:cs="Arial"/>
        </w:rPr>
        <w:t xml:space="preserve">ncreasing the pool of talent from which councillors are elected is a key task for local government. </w:t>
      </w:r>
    </w:p>
    <w:p w14:paraId="0A71B873" w14:textId="77777777" w:rsidR="004040B8" w:rsidRDefault="004040B8" w:rsidP="004040B8">
      <w:pPr>
        <w:pStyle w:val="ListParagraph"/>
        <w:spacing w:line="276" w:lineRule="auto"/>
        <w:ind w:left="993"/>
        <w:rPr>
          <w:rFonts w:ascii="Arial" w:hAnsi="Arial" w:cs="Arial"/>
        </w:rPr>
      </w:pPr>
    </w:p>
    <w:p w14:paraId="361BCE5B" w14:textId="77777777" w:rsidR="004040B8" w:rsidRDefault="004040B8" w:rsidP="004040B8">
      <w:pPr>
        <w:pStyle w:val="ListParagraph"/>
        <w:numPr>
          <w:ilvl w:val="1"/>
          <w:numId w:val="1"/>
        </w:numPr>
        <w:spacing w:line="276" w:lineRule="auto"/>
        <w:ind w:left="993" w:hanging="633"/>
        <w:rPr>
          <w:rFonts w:ascii="Arial" w:hAnsi="Arial" w:cs="Arial"/>
        </w:rPr>
      </w:pPr>
      <w:r w:rsidRPr="004040B8">
        <w:rPr>
          <w:rFonts w:ascii="Arial" w:hAnsi="Arial" w:cs="Arial"/>
        </w:rPr>
        <w:t>Our refreshed ‘Be a Councillor’ campaign was launched as a pilot campaign in Rotherham. Following its success, other councils have approached us to support them with similar, local bespoke campaigns, with one project in Lancashire.</w:t>
      </w:r>
    </w:p>
    <w:p w14:paraId="17073465" w14:textId="77777777" w:rsidR="004040B8" w:rsidRDefault="004040B8" w:rsidP="004040B8">
      <w:pPr>
        <w:pStyle w:val="ListParagraph"/>
        <w:spacing w:line="276" w:lineRule="auto"/>
        <w:ind w:left="993"/>
        <w:rPr>
          <w:rFonts w:ascii="Arial" w:hAnsi="Arial" w:cs="Arial"/>
        </w:rPr>
      </w:pPr>
    </w:p>
    <w:p w14:paraId="7E75459C" w14:textId="38ECCD14" w:rsidR="004040B8" w:rsidRPr="004040B8" w:rsidRDefault="004040B8" w:rsidP="004040B8">
      <w:pPr>
        <w:pStyle w:val="ListParagraph"/>
        <w:numPr>
          <w:ilvl w:val="1"/>
          <w:numId w:val="1"/>
        </w:numPr>
        <w:spacing w:line="276" w:lineRule="auto"/>
        <w:ind w:left="993" w:hanging="633"/>
        <w:rPr>
          <w:rFonts w:ascii="Arial" w:hAnsi="Arial" w:cs="Arial"/>
        </w:rPr>
      </w:pPr>
      <w:r w:rsidRPr="004040B8">
        <w:rPr>
          <w:rFonts w:ascii="Arial" w:hAnsi="Arial" w:cs="Arial"/>
        </w:rPr>
        <w:t xml:space="preserve">The ‘Be a Councillor’ website at the heart of the campaign encourages councils, regional organisations and local parties to support the 'Be a Councillor' campaign by running a local version tailored to their particular area. </w:t>
      </w:r>
    </w:p>
    <w:p w14:paraId="73FC7C96" w14:textId="77777777" w:rsidR="004040B8" w:rsidRPr="002B5874" w:rsidRDefault="004040B8" w:rsidP="004040B8">
      <w:pPr>
        <w:spacing w:line="276" w:lineRule="auto"/>
        <w:rPr>
          <w:rFonts w:ascii="Arial" w:hAnsi="Arial" w:cs="Arial"/>
        </w:rPr>
      </w:pPr>
    </w:p>
    <w:tbl>
      <w:tblPr>
        <w:tblStyle w:val="TableGrid"/>
        <w:tblW w:w="9372" w:type="dxa"/>
        <w:tblLook w:val="04A0" w:firstRow="1" w:lastRow="0" w:firstColumn="1" w:lastColumn="0" w:noHBand="0" w:noVBand="1"/>
      </w:tblPr>
      <w:tblGrid>
        <w:gridCol w:w="9372"/>
      </w:tblGrid>
      <w:tr w:rsidR="004040B8" w:rsidRPr="002B5874" w14:paraId="62E2F59F" w14:textId="77777777" w:rsidTr="004040B8">
        <w:trPr>
          <w:trHeight w:val="1167"/>
        </w:trPr>
        <w:tc>
          <w:tcPr>
            <w:tcW w:w="9372" w:type="dxa"/>
          </w:tcPr>
          <w:p w14:paraId="25A8124D" w14:textId="77777777" w:rsidR="00BE50C2" w:rsidRDefault="00BE50C2" w:rsidP="004D0CCF">
            <w:pPr>
              <w:spacing w:line="276" w:lineRule="auto"/>
              <w:rPr>
                <w:rFonts w:ascii="Arial" w:hAnsi="Arial" w:cs="Arial"/>
                <w:sz w:val="22"/>
                <w:szCs w:val="22"/>
              </w:rPr>
            </w:pPr>
          </w:p>
          <w:p w14:paraId="3BD2CE58" w14:textId="2142CC8E" w:rsidR="00BE50C2" w:rsidRDefault="004040B8" w:rsidP="004D0CCF">
            <w:pPr>
              <w:spacing w:line="276" w:lineRule="auto"/>
              <w:rPr>
                <w:rFonts w:ascii="Arial" w:hAnsi="Arial" w:cs="Arial"/>
                <w:sz w:val="22"/>
                <w:szCs w:val="22"/>
              </w:rPr>
            </w:pPr>
            <w:r w:rsidRPr="004040B8">
              <w:rPr>
                <w:rFonts w:ascii="Arial" w:hAnsi="Arial" w:cs="Arial"/>
                <w:sz w:val="22"/>
                <w:szCs w:val="22"/>
              </w:rPr>
              <w:t>The main highlights include:</w:t>
            </w:r>
          </w:p>
          <w:p w14:paraId="1AAE1B1C" w14:textId="77777777" w:rsidR="00BE50C2" w:rsidRPr="004040B8" w:rsidRDefault="00BE50C2" w:rsidP="004D0CCF">
            <w:pPr>
              <w:spacing w:line="276" w:lineRule="auto"/>
              <w:rPr>
                <w:rFonts w:ascii="Arial" w:hAnsi="Arial" w:cs="Arial"/>
                <w:sz w:val="22"/>
                <w:szCs w:val="22"/>
              </w:rPr>
            </w:pPr>
          </w:p>
          <w:p w14:paraId="2452CB81" w14:textId="77777777" w:rsidR="004040B8" w:rsidRPr="00BE50C2" w:rsidRDefault="004040B8" w:rsidP="00F2115E">
            <w:pPr>
              <w:numPr>
                <w:ilvl w:val="0"/>
                <w:numId w:val="3"/>
              </w:numPr>
              <w:spacing w:line="276" w:lineRule="auto"/>
              <w:rPr>
                <w:rFonts w:ascii="Arial" w:hAnsi="Arial" w:cs="Arial"/>
              </w:rPr>
            </w:pPr>
            <w:r w:rsidRPr="004040B8">
              <w:rPr>
                <w:rFonts w:ascii="Arial" w:hAnsi="Arial" w:cs="Arial"/>
                <w:sz w:val="22"/>
                <w:szCs w:val="22"/>
              </w:rPr>
              <w:t>The ‘Be A Councillor’ website has been heavily visited, with 55,269 unique page views (this figure would make it one of the most popular sections of the LGA website).</w:t>
            </w:r>
          </w:p>
          <w:p w14:paraId="36973BEE" w14:textId="77777777" w:rsidR="00BE50C2" w:rsidRPr="002B5874" w:rsidRDefault="00BE50C2" w:rsidP="00BE50C2">
            <w:pPr>
              <w:spacing w:line="276" w:lineRule="auto"/>
              <w:ind w:left="720"/>
              <w:rPr>
                <w:rFonts w:ascii="Arial" w:hAnsi="Arial" w:cs="Arial"/>
              </w:rPr>
            </w:pPr>
          </w:p>
        </w:tc>
      </w:tr>
    </w:tbl>
    <w:p w14:paraId="37F5BEA3" w14:textId="77777777" w:rsidR="004040B8" w:rsidRPr="002B5874" w:rsidRDefault="004040B8" w:rsidP="004040B8">
      <w:pPr>
        <w:spacing w:line="276" w:lineRule="auto"/>
        <w:rPr>
          <w:rFonts w:ascii="Arial" w:hAnsi="Arial" w:cs="Arial"/>
        </w:rPr>
      </w:pPr>
    </w:p>
    <w:p w14:paraId="699F3FF0" w14:textId="77777777" w:rsidR="004040B8" w:rsidRDefault="004040B8" w:rsidP="004040B8">
      <w:pPr>
        <w:pStyle w:val="ListParagraph"/>
        <w:numPr>
          <w:ilvl w:val="1"/>
          <w:numId w:val="1"/>
        </w:numPr>
        <w:spacing w:line="276" w:lineRule="auto"/>
        <w:ind w:left="993" w:hanging="633"/>
        <w:rPr>
          <w:rFonts w:ascii="Arial" w:hAnsi="Arial" w:cs="Arial"/>
        </w:rPr>
      </w:pPr>
      <w:r w:rsidRPr="004040B8">
        <w:rPr>
          <w:rFonts w:ascii="Arial" w:hAnsi="Arial" w:cs="Arial"/>
        </w:rPr>
        <w:t>Campaigns and digital:</w:t>
      </w:r>
    </w:p>
    <w:p w14:paraId="1755CE89" w14:textId="77777777" w:rsidR="00BE50C2" w:rsidRPr="004040B8" w:rsidRDefault="00BE50C2" w:rsidP="00BE50C2">
      <w:pPr>
        <w:pStyle w:val="ListParagraph"/>
        <w:spacing w:line="276" w:lineRule="auto"/>
        <w:ind w:left="993"/>
        <w:rPr>
          <w:rFonts w:ascii="Arial" w:hAnsi="Arial" w:cs="Arial"/>
        </w:rPr>
      </w:pPr>
    </w:p>
    <w:p w14:paraId="0B58C462" w14:textId="77777777" w:rsidR="004040B8" w:rsidRDefault="004040B8" w:rsidP="004040B8">
      <w:pPr>
        <w:pStyle w:val="ListParagraph"/>
        <w:numPr>
          <w:ilvl w:val="2"/>
          <w:numId w:val="1"/>
        </w:numPr>
        <w:spacing w:line="276" w:lineRule="auto"/>
        <w:rPr>
          <w:rFonts w:ascii="Arial" w:hAnsi="Arial" w:cs="Arial"/>
        </w:rPr>
      </w:pPr>
      <w:r w:rsidRPr="004040B8">
        <w:rPr>
          <w:rFonts w:ascii="Arial" w:hAnsi="Arial" w:cs="Arial"/>
        </w:rPr>
        <w:t xml:space="preserve">‘Be A Councillor’ was promoted heavily in conjunction with Local Democracy Week, taking place the week commencing 10 October. </w:t>
      </w:r>
    </w:p>
    <w:p w14:paraId="327F476A" w14:textId="77777777" w:rsidR="004040B8" w:rsidRDefault="004040B8" w:rsidP="004040B8">
      <w:pPr>
        <w:pStyle w:val="ListParagraph"/>
        <w:spacing w:line="276" w:lineRule="auto"/>
        <w:ind w:left="1224"/>
        <w:rPr>
          <w:rFonts w:ascii="Arial" w:hAnsi="Arial" w:cs="Arial"/>
        </w:rPr>
      </w:pPr>
    </w:p>
    <w:p w14:paraId="29428619" w14:textId="77777777" w:rsidR="004040B8" w:rsidRDefault="004040B8" w:rsidP="004040B8">
      <w:pPr>
        <w:pStyle w:val="ListParagraph"/>
        <w:numPr>
          <w:ilvl w:val="2"/>
          <w:numId w:val="1"/>
        </w:numPr>
        <w:spacing w:line="276" w:lineRule="auto"/>
        <w:rPr>
          <w:rFonts w:ascii="Arial" w:hAnsi="Arial" w:cs="Arial"/>
        </w:rPr>
      </w:pPr>
      <w:r w:rsidRPr="004040B8">
        <w:rPr>
          <w:rFonts w:ascii="Arial" w:hAnsi="Arial" w:cs="Arial"/>
        </w:rPr>
        <w:t>The Innovation Zone of the LGA Annual Conference 2016 saw the launch of the campaign’s pilot ‘package’ of promotional support for Lancashire County Council. This included a set of resources, which can then be tailored to specific localities. For Lancashire this included a section of the main ‘Be a Councillor’ website (</w:t>
      </w:r>
      <w:hyperlink r:id="rId64" w:history="1">
        <w:r w:rsidRPr="004040B8">
          <w:rPr>
            <w:rStyle w:val="Hyperlink"/>
            <w:rFonts w:ascii="Arial" w:hAnsi="Arial" w:cs="Arial"/>
          </w:rPr>
          <w:t>http://beacouncillor.co.uk/lancashire/</w:t>
        </w:r>
      </w:hyperlink>
      <w:r w:rsidRPr="004040B8">
        <w:rPr>
          <w:rFonts w:ascii="Arial" w:hAnsi="Arial" w:cs="Arial"/>
        </w:rPr>
        <w:t>) to be used as a platform for two promotional publications, a tailored e-learning module, eligibility test, and a four minute film looking at the day in the life of four councillors, as well as photography and editable posters.</w:t>
      </w:r>
    </w:p>
    <w:p w14:paraId="61CE4A77" w14:textId="77777777" w:rsidR="004040B8" w:rsidRPr="004040B8" w:rsidRDefault="004040B8" w:rsidP="004040B8">
      <w:pPr>
        <w:pStyle w:val="ListParagraph"/>
        <w:rPr>
          <w:rFonts w:ascii="Arial" w:hAnsi="Arial" w:cs="Arial"/>
        </w:rPr>
      </w:pPr>
    </w:p>
    <w:p w14:paraId="08EC6106" w14:textId="77777777" w:rsidR="004040B8" w:rsidRDefault="004040B8" w:rsidP="004040B8">
      <w:pPr>
        <w:pStyle w:val="ListParagraph"/>
        <w:numPr>
          <w:ilvl w:val="2"/>
          <w:numId w:val="1"/>
        </w:numPr>
        <w:spacing w:line="276" w:lineRule="auto"/>
        <w:rPr>
          <w:rFonts w:ascii="Arial" w:hAnsi="Arial" w:cs="Arial"/>
        </w:rPr>
      </w:pPr>
      <w:r w:rsidRPr="004040B8">
        <w:rPr>
          <w:rFonts w:ascii="Arial" w:hAnsi="Arial" w:cs="Arial"/>
        </w:rPr>
        <w:t xml:space="preserve">The local campaign has now launched with Lancashire’s first information evenings in October, alongside promotion through LGA channels. The film has to date had 269 views. </w:t>
      </w:r>
    </w:p>
    <w:p w14:paraId="5926EF83" w14:textId="77777777" w:rsidR="004040B8" w:rsidRPr="004040B8" w:rsidRDefault="004040B8" w:rsidP="004040B8">
      <w:pPr>
        <w:pStyle w:val="ListParagraph"/>
        <w:rPr>
          <w:rFonts w:ascii="Arial" w:hAnsi="Arial" w:cs="Arial"/>
        </w:rPr>
      </w:pPr>
    </w:p>
    <w:p w14:paraId="3EF95ED5" w14:textId="77777777" w:rsidR="004040B8" w:rsidRDefault="004040B8" w:rsidP="004040B8">
      <w:pPr>
        <w:pStyle w:val="ListParagraph"/>
        <w:numPr>
          <w:ilvl w:val="2"/>
          <w:numId w:val="1"/>
        </w:numPr>
        <w:spacing w:line="276" w:lineRule="auto"/>
        <w:rPr>
          <w:rFonts w:ascii="Arial" w:hAnsi="Arial" w:cs="Arial"/>
        </w:rPr>
      </w:pPr>
      <w:r w:rsidRPr="004040B8">
        <w:rPr>
          <w:rFonts w:ascii="Arial" w:hAnsi="Arial" w:cs="Arial"/>
        </w:rPr>
        <w:t xml:space="preserve">Since 1 April, the main Be A Councillor website has received </w:t>
      </w:r>
      <w:r w:rsidRPr="004040B8">
        <w:rPr>
          <w:rFonts w:ascii="Arial" w:hAnsi="Arial" w:cs="Arial"/>
          <w:color w:val="333333"/>
        </w:rPr>
        <w:t xml:space="preserve">67,438 </w:t>
      </w:r>
      <w:r w:rsidRPr="004040B8">
        <w:rPr>
          <w:rFonts w:ascii="Arial" w:hAnsi="Arial" w:cs="Arial"/>
        </w:rPr>
        <w:t xml:space="preserve">total page views (unique page views: </w:t>
      </w:r>
      <w:r w:rsidRPr="004040B8">
        <w:rPr>
          <w:rFonts w:ascii="Arial" w:hAnsi="Arial" w:cs="Arial"/>
          <w:color w:val="333333"/>
        </w:rPr>
        <w:t>55,269</w:t>
      </w:r>
      <w:r w:rsidRPr="004040B8">
        <w:rPr>
          <w:rFonts w:ascii="Arial" w:hAnsi="Arial" w:cs="Arial"/>
        </w:rPr>
        <w:t>) with people spending an average of one minutes 14 seconds on the page.</w:t>
      </w:r>
    </w:p>
    <w:p w14:paraId="4C63250D" w14:textId="77777777" w:rsidR="004040B8" w:rsidRPr="004040B8" w:rsidRDefault="004040B8" w:rsidP="004040B8">
      <w:pPr>
        <w:pStyle w:val="ListParagraph"/>
        <w:rPr>
          <w:rFonts w:ascii="Arial" w:hAnsi="Arial" w:cs="Arial"/>
        </w:rPr>
      </w:pPr>
    </w:p>
    <w:p w14:paraId="51B7DFCB" w14:textId="77777777" w:rsidR="004040B8" w:rsidRDefault="004040B8" w:rsidP="004040B8">
      <w:pPr>
        <w:pStyle w:val="ListParagraph"/>
        <w:numPr>
          <w:ilvl w:val="2"/>
          <w:numId w:val="1"/>
        </w:numPr>
        <w:spacing w:line="276" w:lineRule="auto"/>
        <w:rPr>
          <w:rFonts w:ascii="Arial" w:hAnsi="Arial" w:cs="Arial"/>
        </w:rPr>
      </w:pPr>
      <w:r w:rsidRPr="004040B8">
        <w:rPr>
          <w:rFonts w:ascii="Arial" w:hAnsi="Arial" w:cs="Arial"/>
        </w:rPr>
        <w:t xml:space="preserve">Of that the Lancashire section has so far received </w:t>
      </w:r>
      <w:r w:rsidRPr="004040B8">
        <w:rPr>
          <w:rFonts w:ascii="Arial" w:hAnsi="Arial" w:cs="Arial"/>
          <w:bCs/>
        </w:rPr>
        <w:t xml:space="preserve">1,674 </w:t>
      </w:r>
      <w:r w:rsidRPr="004040B8">
        <w:rPr>
          <w:rFonts w:ascii="Arial" w:hAnsi="Arial" w:cs="Arial"/>
        </w:rPr>
        <w:t>total page views (unique page views: 1,096) with people spending an average of two minutes 49 seconds on the page.</w:t>
      </w:r>
    </w:p>
    <w:p w14:paraId="31F1DEF5" w14:textId="77777777" w:rsidR="004040B8" w:rsidRPr="004040B8" w:rsidRDefault="004040B8" w:rsidP="004040B8">
      <w:pPr>
        <w:pStyle w:val="ListParagraph"/>
        <w:rPr>
          <w:rFonts w:ascii="Arial" w:hAnsi="Arial" w:cs="Arial"/>
        </w:rPr>
      </w:pPr>
    </w:p>
    <w:p w14:paraId="78139394" w14:textId="161154E0" w:rsidR="004040B8" w:rsidRDefault="004040B8" w:rsidP="004040B8">
      <w:pPr>
        <w:pStyle w:val="ListParagraph"/>
        <w:numPr>
          <w:ilvl w:val="2"/>
          <w:numId w:val="1"/>
        </w:numPr>
        <w:spacing w:line="276" w:lineRule="auto"/>
        <w:rPr>
          <w:rFonts w:ascii="Arial" w:hAnsi="Arial" w:cs="Arial"/>
        </w:rPr>
      </w:pPr>
      <w:r w:rsidRPr="004040B8">
        <w:rPr>
          <w:rFonts w:ascii="Arial" w:hAnsi="Arial" w:cs="Arial"/>
        </w:rPr>
        <w:t>Since the delivery of the pilot, agreements are in place to provide similar support for Birmingham City Council, and some more basic support for other areas.</w:t>
      </w:r>
    </w:p>
    <w:p w14:paraId="52B27BFA" w14:textId="77777777" w:rsidR="004040B8" w:rsidRPr="004040B8" w:rsidRDefault="004040B8" w:rsidP="004040B8">
      <w:pPr>
        <w:spacing w:line="276" w:lineRule="auto"/>
        <w:rPr>
          <w:rFonts w:ascii="Arial" w:hAnsi="Arial" w:cs="Arial"/>
        </w:rPr>
      </w:pPr>
    </w:p>
    <w:p w14:paraId="2F4A5B5C" w14:textId="77777777" w:rsidR="004040B8" w:rsidRDefault="004040B8" w:rsidP="004040B8">
      <w:pPr>
        <w:pStyle w:val="ListParagraph"/>
        <w:numPr>
          <w:ilvl w:val="1"/>
          <w:numId w:val="1"/>
        </w:numPr>
        <w:spacing w:line="276" w:lineRule="auto"/>
        <w:ind w:left="993" w:hanging="633"/>
        <w:rPr>
          <w:rFonts w:ascii="Arial" w:hAnsi="Arial" w:cs="Arial"/>
        </w:rPr>
      </w:pPr>
      <w:r w:rsidRPr="004040B8">
        <w:rPr>
          <w:rFonts w:ascii="Arial" w:hAnsi="Arial" w:cs="Arial"/>
        </w:rPr>
        <w:t>first magazine</w:t>
      </w:r>
    </w:p>
    <w:p w14:paraId="6EB32771" w14:textId="77777777" w:rsidR="002665D5" w:rsidRDefault="002665D5" w:rsidP="002665D5">
      <w:pPr>
        <w:pStyle w:val="ListParagraph"/>
        <w:spacing w:line="276" w:lineRule="auto"/>
        <w:ind w:left="993"/>
        <w:rPr>
          <w:rFonts w:ascii="Arial" w:hAnsi="Arial" w:cs="Arial"/>
        </w:rPr>
      </w:pPr>
    </w:p>
    <w:p w14:paraId="6BCBAA86" w14:textId="5BBB17A3" w:rsidR="004040B8" w:rsidRDefault="004040B8" w:rsidP="004040B8">
      <w:pPr>
        <w:pStyle w:val="ListParagraph"/>
        <w:numPr>
          <w:ilvl w:val="2"/>
          <w:numId w:val="1"/>
        </w:numPr>
        <w:spacing w:line="276" w:lineRule="auto"/>
        <w:rPr>
          <w:rFonts w:ascii="Arial" w:hAnsi="Arial" w:cs="Arial"/>
        </w:rPr>
      </w:pPr>
      <w:r w:rsidRPr="004040B8">
        <w:rPr>
          <w:rFonts w:ascii="Arial" w:hAnsi="Arial" w:cs="Arial"/>
        </w:rPr>
        <w:t xml:space="preserve">The magazine’s councillor </w:t>
      </w:r>
      <w:r w:rsidR="00DC199C">
        <w:rPr>
          <w:rFonts w:ascii="Arial" w:hAnsi="Arial" w:cs="Arial"/>
        </w:rPr>
        <w:t>section has included</w:t>
      </w:r>
      <w:r w:rsidRPr="004040B8">
        <w:rPr>
          <w:rFonts w:ascii="Arial" w:hAnsi="Arial" w:cs="Arial"/>
        </w:rPr>
        <w:t xml:space="preserve"> ‘Be A Councillor’ and general features around recruitment, candidates and local elections. </w:t>
      </w:r>
    </w:p>
    <w:p w14:paraId="0FB599C5" w14:textId="77777777" w:rsidR="004040B8" w:rsidRDefault="004040B8" w:rsidP="004040B8">
      <w:pPr>
        <w:pStyle w:val="ListParagraph"/>
        <w:spacing w:line="276" w:lineRule="auto"/>
        <w:ind w:left="1224"/>
        <w:rPr>
          <w:rFonts w:ascii="Arial" w:hAnsi="Arial" w:cs="Arial"/>
        </w:rPr>
      </w:pPr>
    </w:p>
    <w:p w14:paraId="2F8CD830" w14:textId="77777777" w:rsidR="004028D8" w:rsidRDefault="004040B8" w:rsidP="004028D8">
      <w:pPr>
        <w:pStyle w:val="ListParagraph"/>
        <w:numPr>
          <w:ilvl w:val="2"/>
          <w:numId w:val="1"/>
        </w:numPr>
        <w:spacing w:line="276" w:lineRule="auto"/>
        <w:rPr>
          <w:rFonts w:ascii="Arial" w:hAnsi="Arial" w:cs="Arial"/>
        </w:rPr>
      </w:pPr>
      <w:r w:rsidRPr="004040B8">
        <w:rPr>
          <w:rFonts w:ascii="Arial" w:hAnsi="Arial" w:cs="Arial"/>
        </w:rPr>
        <w:t>Coverage so far has included six features in total and one comment piece, including:</w:t>
      </w:r>
    </w:p>
    <w:p w14:paraId="5F40C3D1" w14:textId="77777777" w:rsidR="004028D8" w:rsidRPr="004028D8" w:rsidRDefault="004028D8" w:rsidP="004028D8">
      <w:pPr>
        <w:pStyle w:val="ListParagraph"/>
        <w:rPr>
          <w:rFonts w:ascii="Arial" w:hAnsi="Arial" w:cs="Arial"/>
        </w:rPr>
      </w:pPr>
    </w:p>
    <w:p w14:paraId="25C6672D" w14:textId="494E6335" w:rsidR="004040B8" w:rsidRPr="004028D8" w:rsidRDefault="004040B8" w:rsidP="004028D8">
      <w:pPr>
        <w:pStyle w:val="ListParagraph"/>
        <w:numPr>
          <w:ilvl w:val="3"/>
          <w:numId w:val="1"/>
        </w:numPr>
        <w:spacing w:line="276" w:lineRule="auto"/>
        <w:rPr>
          <w:rFonts w:ascii="Arial" w:hAnsi="Arial" w:cs="Arial"/>
        </w:rPr>
      </w:pPr>
      <w:r w:rsidRPr="004028D8">
        <w:rPr>
          <w:rFonts w:ascii="Arial" w:hAnsi="Arial" w:cs="Arial"/>
        </w:rPr>
        <w:lastRenderedPageBreak/>
        <w:t>Celebrating local democracy – p30 councillor feature linking Local Democracy Week to the ‘Be a Councillor’ campaign (first 604, October 2016)</w:t>
      </w:r>
    </w:p>
    <w:p w14:paraId="4770E5E4" w14:textId="77777777" w:rsidR="004040B8" w:rsidRPr="002B5874" w:rsidRDefault="004040B8" w:rsidP="004028D8">
      <w:pPr>
        <w:pStyle w:val="ListParagraph"/>
        <w:numPr>
          <w:ilvl w:val="3"/>
          <w:numId w:val="1"/>
        </w:numPr>
        <w:spacing w:line="276" w:lineRule="auto"/>
        <w:rPr>
          <w:rFonts w:ascii="Arial" w:hAnsi="Arial" w:cs="Arial"/>
        </w:rPr>
      </w:pPr>
      <w:r w:rsidRPr="002B5874">
        <w:rPr>
          <w:rFonts w:ascii="Arial" w:hAnsi="Arial" w:cs="Arial"/>
        </w:rPr>
        <w:t>Encouraging people to stand – p30 councillor feature on ‘Be a Councillor’ campaign focusing on Be a Councillor Lancashire (first 602, August 2016)</w:t>
      </w:r>
    </w:p>
    <w:p w14:paraId="51302CAD" w14:textId="77777777" w:rsidR="004040B8" w:rsidRPr="002B5874" w:rsidRDefault="004040B8" w:rsidP="004028D8">
      <w:pPr>
        <w:pStyle w:val="ListParagraph"/>
        <w:numPr>
          <w:ilvl w:val="3"/>
          <w:numId w:val="1"/>
        </w:numPr>
        <w:spacing w:line="276" w:lineRule="auto"/>
        <w:rPr>
          <w:rFonts w:ascii="Arial" w:hAnsi="Arial" w:cs="Arial"/>
        </w:rPr>
      </w:pPr>
      <w:r w:rsidRPr="002B5874">
        <w:rPr>
          <w:rFonts w:ascii="Arial" w:hAnsi="Arial" w:cs="Arial"/>
        </w:rPr>
        <w:t>Making a difference – p29 councillors feature on LGA’s Councillors’ Guide 2016 (first 600, June 2016).</w:t>
      </w:r>
    </w:p>
    <w:p w14:paraId="3BDE6C54" w14:textId="77777777" w:rsidR="00F2115E" w:rsidRDefault="00F2115E" w:rsidP="00F2115E">
      <w:pPr>
        <w:spacing w:line="276" w:lineRule="auto"/>
        <w:rPr>
          <w:rFonts w:ascii="Arial" w:hAnsi="Arial" w:cs="Arial"/>
        </w:rPr>
      </w:pPr>
    </w:p>
    <w:p w14:paraId="7203B3E2" w14:textId="77777777" w:rsidR="00F2115E" w:rsidRDefault="00F2115E" w:rsidP="00F2115E">
      <w:pPr>
        <w:pStyle w:val="ListParagraph"/>
        <w:numPr>
          <w:ilvl w:val="0"/>
          <w:numId w:val="1"/>
        </w:numPr>
        <w:spacing w:line="276" w:lineRule="auto"/>
        <w:rPr>
          <w:rFonts w:ascii="Arial" w:hAnsi="Arial" w:cs="Arial"/>
          <w:b/>
        </w:rPr>
      </w:pPr>
      <w:r w:rsidRPr="00990F4E">
        <w:rPr>
          <w:rFonts w:ascii="Arial" w:hAnsi="Arial" w:cs="Arial"/>
          <w:b/>
        </w:rPr>
        <w:t xml:space="preserve">Exiting the EU </w:t>
      </w:r>
    </w:p>
    <w:p w14:paraId="69FCFD41" w14:textId="77777777" w:rsidR="002665D5" w:rsidRPr="00990F4E" w:rsidRDefault="002665D5" w:rsidP="002665D5">
      <w:pPr>
        <w:pStyle w:val="ListParagraph"/>
        <w:spacing w:line="276" w:lineRule="auto"/>
        <w:ind w:left="360"/>
        <w:rPr>
          <w:rFonts w:ascii="Arial" w:hAnsi="Arial" w:cs="Arial"/>
          <w:b/>
        </w:rPr>
      </w:pPr>
    </w:p>
    <w:p w14:paraId="1318C6E3" w14:textId="77777777" w:rsidR="00F2115E" w:rsidRDefault="00F2115E" w:rsidP="00F2115E">
      <w:pPr>
        <w:pStyle w:val="ListParagraph"/>
        <w:numPr>
          <w:ilvl w:val="1"/>
          <w:numId w:val="1"/>
        </w:numPr>
        <w:spacing w:line="276" w:lineRule="auto"/>
        <w:ind w:left="993" w:hanging="633"/>
        <w:rPr>
          <w:rFonts w:ascii="Arial" w:hAnsi="Arial" w:cs="Arial"/>
        </w:rPr>
      </w:pPr>
      <w:r w:rsidRPr="00F2115E">
        <w:rPr>
          <w:rFonts w:ascii="Arial" w:hAnsi="Arial" w:cs="Arial"/>
        </w:rPr>
        <w:t xml:space="preserve">Media: </w:t>
      </w:r>
    </w:p>
    <w:p w14:paraId="298C9356" w14:textId="77777777" w:rsidR="002665D5" w:rsidRPr="00F2115E" w:rsidRDefault="002665D5" w:rsidP="002665D5">
      <w:pPr>
        <w:pStyle w:val="ListParagraph"/>
        <w:spacing w:line="276" w:lineRule="auto"/>
        <w:ind w:left="993"/>
        <w:rPr>
          <w:rFonts w:ascii="Arial" w:hAnsi="Arial" w:cs="Arial"/>
        </w:rPr>
      </w:pPr>
    </w:p>
    <w:p w14:paraId="1F2E4833" w14:textId="77777777" w:rsidR="006A7C28" w:rsidRDefault="00F2115E" w:rsidP="006A7C28">
      <w:pPr>
        <w:pStyle w:val="ListParagraph"/>
        <w:numPr>
          <w:ilvl w:val="2"/>
          <w:numId w:val="1"/>
        </w:numPr>
        <w:spacing w:line="276" w:lineRule="auto"/>
        <w:rPr>
          <w:rFonts w:ascii="Arial" w:hAnsi="Arial" w:cs="Arial"/>
        </w:rPr>
      </w:pPr>
      <w:r w:rsidRPr="00F2115E">
        <w:rPr>
          <w:rFonts w:ascii="Arial" w:hAnsi="Arial" w:cs="Arial"/>
        </w:rPr>
        <w:t>We issued four releases related to Brexit, including:</w:t>
      </w:r>
    </w:p>
    <w:p w14:paraId="2AE32BC9" w14:textId="77777777" w:rsidR="006A7C28" w:rsidRPr="006A7C28" w:rsidRDefault="00F2115E" w:rsidP="006A7C28">
      <w:pPr>
        <w:pStyle w:val="ListParagraph"/>
        <w:numPr>
          <w:ilvl w:val="3"/>
          <w:numId w:val="1"/>
        </w:numPr>
        <w:spacing w:line="276" w:lineRule="auto"/>
        <w:rPr>
          <w:rFonts w:ascii="Arial" w:hAnsi="Arial" w:cs="Arial"/>
        </w:rPr>
      </w:pPr>
      <w:r w:rsidRPr="006A7C28">
        <w:rPr>
          <w:rFonts w:ascii="Arial" w:hAnsi="Arial" w:cs="Arial"/>
          <w:lang w:val="en"/>
        </w:rPr>
        <w:t>LGA statement on 'leave' vote in EU referendum (24 June) (</w:t>
      </w:r>
      <w:r w:rsidRPr="006A7C28">
        <w:rPr>
          <w:rFonts w:ascii="Arial" w:hAnsi="Arial" w:cs="Arial"/>
          <w:bCs/>
          <w:lang w:val="en"/>
        </w:rPr>
        <w:t>four pieces of media coverage</w:t>
      </w:r>
      <w:r w:rsidRPr="006A7C28">
        <w:rPr>
          <w:rFonts w:ascii="Arial" w:hAnsi="Arial" w:cs="Arial"/>
          <w:lang w:val="en"/>
        </w:rPr>
        <w:t>)</w:t>
      </w:r>
    </w:p>
    <w:p w14:paraId="0357DDB2" w14:textId="68139575" w:rsidR="00F2115E" w:rsidRPr="006A7C28" w:rsidRDefault="00F2115E" w:rsidP="006A7C28">
      <w:pPr>
        <w:pStyle w:val="ListParagraph"/>
        <w:numPr>
          <w:ilvl w:val="3"/>
          <w:numId w:val="1"/>
        </w:numPr>
        <w:spacing w:line="276" w:lineRule="auto"/>
        <w:rPr>
          <w:rFonts w:ascii="Arial" w:hAnsi="Arial" w:cs="Arial"/>
        </w:rPr>
      </w:pPr>
      <w:r w:rsidRPr="006A7C28">
        <w:rPr>
          <w:rFonts w:ascii="Arial" w:hAnsi="Arial" w:cs="Arial"/>
          <w:lang w:val="en"/>
        </w:rPr>
        <w:t>LGA: Councils must have leading role in EU exit negotiations (5 July) (</w:t>
      </w:r>
      <w:r w:rsidRPr="006A7C28">
        <w:rPr>
          <w:rFonts w:ascii="Arial" w:hAnsi="Arial" w:cs="Arial"/>
          <w:bCs/>
          <w:lang w:val="en"/>
        </w:rPr>
        <w:t>nine pieces of media coverage</w:t>
      </w:r>
      <w:r w:rsidRPr="006A7C28">
        <w:rPr>
          <w:rFonts w:ascii="Arial" w:hAnsi="Arial" w:cs="Arial"/>
          <w:lang w:val="en"/>
        </w:rPr>
        <w:t>).</w:t>
      </w:r>
    </w:p>
    <w:p w14:paraId="279D8467" w14:textId="77777777" w:rsidR="00F2115E" w:rsidRDefault="00F2115E" w:rsidP="00F2115E">
      <w:pPr>
        <w:pStyle w:val="ListParagraph"/>
        <w:spacing w:line="276" w:lineRule="auto"/>
        <w:ind w:left="360"/>
        <w:rPr>
          <w:rFonts w:ascii="Arial" w:hAnsi="Arial" w:cs="Arial"/>
        </w:rPr>
      </w:pPr>
    </w:p>
    <w:p w14:paraId="5CE0A5D7" w14:textId="57D74866" w:rsidR="00F2115E" w:rsidRDefault="00F2115E" w:rsidP="00F2115E">
      <w:pPr>
        <w:pStyle w:val="ListParagraph"/>
        <w:numPr>
          <w:ilvl w:val="1"/>
          <w:numId w:val="1"/>
        </w:numPr>
        <w:spacing w:line="276" w:lineRule="auto"/>
        <w:ind w:left="993" w:hanging="633"/>
        <w:rPr>
          <w:rFonts w:ascii="Arial" w:hAnsi="Arial" w:cs="Arial"/>
        </w:rPr>
      </w:pPr>
      <w:r w:rsidRPr="00F2115E">
        <w:rPr>
          <w:rFonts w:ascii="Arial" w:hAnsi="Arial" w:cs="Arial"/>
        </w:rPr>
        <w:t>Public affairs</w:t>
      </w:r>
      <w:r w:rsidR="002665D5">
        <w:rPr>
          <w:rFonts w:ascii="Arial" w:hAnsi="Arial" w:cs="Arial"/>
        </w:rPr>
        <w:t>:</w:t>
      </w:r>
    </w:p>
    <w:p w14:paraId="10FD133A" w14:textId="77777777" w:rsidR="002665D5" w:rsidRPr="00F2115E" w:rsidRDefault="002665D5" w:rsidP="002665D5">
      <w:pPr>
        <w:pStyle w:val="ListParagraph"/>
        <w:spacing w:line="276" w:lineRule="auto"/>
        <w:ind w:left="993"/>
        <w:rPr>
          <w:rFonts w:ascii="Arial" w:hAnsi="Arial" w:cs="Arial"/>
        </w:rPr>
      </w:pPr>
    </w:p>
    <w:p w14:paraId="31472171" w14:textId="51316BAB" w:rsidR="00F2115E" w:rsidRPr="00F2115E" w:rsidRDefault="00F2115E" w:rsidP="00F2115E">
      <w:pPr>
        <w:pStyle w:val="ListParagraph"/>
        <w:numPr>
          <w:ilvl w:val="2"/>
          <w:numId w:val="1"/>
        </w:numPr>
        <w:spacing w:line="276" w:lineRule="auto"/>
        <w:rPr>
          <w:rFonts w:ascii="Arial" w:hAnsi="Arial" w:cs="Arial"/>
        </w:rPr>
      </w:pPr>
      <w:r w:rsidRPr="00F2115E">
        <w:rPr>
          <w:rFonts w:ascii="Arial" w:hAnsi="Arial" w:cs="Arial"/>
        </w:rPr>
        <w:t xml:space="preserve">We </w:t>
      </w:r>
      <w:r w:rsidR="00DC199C">
        <w:rPr>
          <w:rFonts w:ascii="Arial" w:hAnsi="Arial" w:cs="Arial"/>
        </w:rPr>
        <w:t>produced</w:t>
      </w:r>
      <w:r w:rsidRPr="00F2115E">
        <w:rPr>
          <w:rFonts w:ascii="Arial" w:hAnsi="Arial" w:cs="Arial"/>
        </w:rPr>
        <w:t xml:space="preserve"> a briefing for members on </w:t>
      </w:r>
      <w:r w:rsidRPr="00F2115E">
        <w:rPr>
          <w:rFonts w:ascii="Arial" w:hAnsi="Arial" w:cs="Arial"/>
          <w:bCs/>
        </w:rPr>
        <w:t>Exiting the European Union which was opened a total of 661 times</w:t>
      </w:r>
      <w:r w:rsidRPr="00F2115E">
        <w:rPr>
          <w:rFonts w:ascii="Arial" w:hAnsi="Arial" w:cs="Arial"/>
        </w:rPr>
        <w:t xml:space="preserve"> </w:t>
      </w:r>
      <w:r w:rsidRPr="00F2115E">
        <w:rPr>
          <w:rFonts w:ascii="Arial" w:hAnsi="Arial" w:cs="Arial"/>
          <w:bCs/>
        </w:rPr>
        <w:t>(</w:t>
      </w:r>
      <w:r w:rsidRPr="00F2115E">
        <w:rPr>
          <w:rFonts w:ascii="Arial" w:hAnsi="Arial" w:cs="Arial"/>
        </w:rPr>
        <w:t>30 June)</w:t>
      </w:r>
      <w:r w:rsidRPr="00F2115E">
        <w:rPr>
          <w:rFonts w:ascii="Arial" w:hAnsi="Arial" w:cs="Arial"/>
          <w:bCs/>
        </w:rPr>
        <w:t xml:space="preserve"> (unique opens</w:t>
      </w:r>
      <w:r w:rsidRPr="00F2115E">
        <w:rPr>
          <w:rFonts w:ascii="Arial" w:hAnsi="Arial" w:cs="Arial"/>
        </w:rPr>
        <w:t xml:space="preserve"> 586</w:t>
      </w:r>
      <w:r w:rsidRPr="00F2115E">
        <w:rPr>
          <w:rFonts w:ascii="Arial" w:hAnsi="Arial" w:cs="Arial"/>
          <w:bCs/>
        </w:rPr>
        <w:t>).</w:t>
      </w:r>
    </w:p>
    <w:p w14:paraId="10DABAF4" w14:textId="77777777" w:rsidR="00F2115E" w:rsidRPr="002B5874" w:rsidRDefault="00F2115E" w:rsidP="00F2115E">
      <w:pPr>
        <w:spacing w:line="276" w:lineRule="auto"/>
        <w:rPr>
          <w:rFonts w:ascii="Arial" w:hAnsi="Arial" w:cs="Arial"/>
        </w:rPr>
      </w:pPr>
    </w:p>
    <w:p w14:paraId="3242E062" w14:textId="428BDA63" w:rsidR="00F2115E" w:rsidRDefault="00F2115E" w:rsidP="00F2115E">
      <w:pPr>
        <w:pStyle w:val="ListParagraph"/>
        <w:numPr>
          <w:ilvl w:val="1"/>
          <w:numId w:val="1"/>
        </w:numPr>
        <w:spacing w:line="276" w:lineRule="auto"/>
        <w:ind w:left="993" w:hanging="633"/>
        <w:rPr>
          <w:rFonts w:ascii="Arial" w:hAnsi="Arial" w:cs="Arial"/>
        </w:rPr>
      </w:pPr>
      <w:r w:rsidRPr="00F2115E">
        <w:rPr>
          <w:rFonts w:ascii="Arial" w:hAnsi="Arial" w:cs="Arial"/>
        </w:rPr>
        <w:t>Campaigns and di</w:t>
      </w:r>
      <w:r w:rsidR="002665D5">
        <w:rPr>
          <w:rFonts w:ascii="Arial" w:hAnsi="Arial" w:cs="Arial"/>
        </w:rPr>
        <w:t>gital communications:</w:t>
      </w:r>
    </w:p>
    <w:p w14:paraId="0A45ECE6" w14:textId="77777777" w:rsidR="002665D5" w:rsidRPr="00F2115E" w:rsidRDefault="002665D5" w:rsidP="002665D5">
      <w:pPr>
        <w:pStyle w:val="ListParagraph"/>
        <w:spacing w:line="276" w:lineRule="auto"/>
        <w:ind w:left="993"/>
        <w:rPr>
          <w:rFonts w:ascii="Arial" w:hAnsi="Arial" w:cs="Arial"/>
        </w:rPr>
      </w:pPr>
    </w:p>
    <w:p w14:paraId="4AA6DCDA" w14:textId="010AB790" w:rsidR="00F2115E" w:rsidRPr="00F2115E" w:rsidRDefault="00DC199C" w:rsidP="00F2115E">
      <w:pPr>
        <w:pStyle w:val="ListParagraph"/>
        <w:numPr>
          <w:ilvl w:val="2"/>
          <w:numId w:val="1"/>
        </w:numPr>
        <w:spacing w:line="276" w:lineRule="auto"/>
        <w:rPr>
          <w:rFonts w:ascii="Arial" w:hAnsi="Arial" w:cs="Arial"/>
        </w:rPr>
      </w:pPr>
      <w:r>
        <w:rPr>
          <w:rFonts w:ascii="Arial" w:hAnsi="Arial" w:cs="Arial"/>
        </w:rPr>
        <w:t>We developed a regular</w:t>
      </w:r>
      <w:r w:rsidR="00F2115E" w:rsidRPr="00F2115E">
        <w:rPr>
          <w:rFonts w:ascii="Arial" w:hAnsi="Arial" w:cs="Arial"/>
        </w:rPr>
        <w:t xml:space="preserve"> Brexit bulletin providing updates on the role councils are playing in negotiating Britain's exit from the EU. The LGA's EU exit team, media and public affairs teams and Brussels office are working together to understand the Government's preparations and ensure local government plays an important part in the preparations to leave the EU. </w:t>
      </w:r>
    </w:p>
    <w:p w14:paraId="7E737B72" w14:textId="77777777" w:rsidR="00F2115E" w:rsidRPr="002B5874" w:rsidRDefault="00F2115E" w:rsidP="00F2115E">
      <w:pPr>
        <w:spacing w:line="276" w:lineRule="auto"/>
        <w:rPr>
          <w:rFonts w:ascii="Arial" w:hAnsi="Arial" w:cs="Arial"/>
        </w:rPr>
      </w:pPr>
    </w:p>
    <w:p w14:paraId="2F53C5F7" w14:textId="77777777" w:rsidR="00F2115E" w:rsidRPr="00F2115E" w:rsidRDefault="00F2115E" w:rsidP="00F2115E">
      <w:pPr>
        <w:pStyle w:val="ListParagraph"/>
        <w:numPr>
          <w:ilvl w:val="2"/>
          <w:numId w:val="1"/>
        </w:numPr>
        <w:spacing w:line="276" w:lineRule="auto"/>
        <w:rPr>
          <w:rFonts w:ascii="Arial" w:hAnsi="Arial" w:cs="Arial"/>
        </w:rPr>
      </w:pPr>
      <w:r w:rsidRPr="00F2115E">
        <w:rPr>
          <w:rFonts w:ascii="Arial" w:hAnsi="Arial" w:cs="Arial"/>
        </w:rPr>
        <w:t>To showcase this work the monthly bulletin keeps subscribers informed with recent July and August editions published so far. The subscriber numbers have increased by six per cent since the initial July bulletin from 3,143 to 3,334 subscribers indicating interest is increasing in our Brexit work. The Brexit dedicated web page has also shown a steady increase in page views from 638 page views to 886 page views (733 unique page views) since 12 September, a 38 per cent increase in views over the last 12 days. The bulletin unique open and click through rates have remained consistent with a 23 per cent unique open rate and two per cent click through rate recorded for both July and August bulletins.</w:t>
      </w:r>
    </w:p>
    <w:p w14:paraId="3BDE70D1" w14:textId="57BC1C9F" w:rsidR="002665D5" w:rsidRDefault="002665D5">
      <w:pPr>
        <w:spacing w:after="160" w:line="259" w:lineRule="auto"/>
        <w:rPr>
          <w:rFonts w:ascii="Arial" w:hAnsi="Arial" w:cs="Arial"/>
        </w:rPr>
      </w:pPr>
      <w:r>
        <w:rPr>
          <w:rFonts w:ascii="Arial" w:hAnsi="Arial" w:cs="Arial"/>
        </w:rPr>
        <w:br w:type="page"/>
      </w:r>
    </w:p>
    <w:p w14:paraId="66A2E73C" w14:textId="77777777" w:rsidR="00F2115E" w:rsidRPr="002B5874" w:rsidRDefault="00F2115E" w:rsidP="00F2115E">
      <w:pPr>
        <w:spacing w:line="276" w:lineRule="auto"/>
        <w:rPr>
          <w:rFonts w:ascii="Arial" w:hAnsi="Arial" w:cs="Arial"/>
        </w:rPr>
      </w:pPr>
    </w:p>
    <w:p w14:paraId="5F9AE4D4" w14:textId="3DCF256F" w:rsidR="00F2115E" w:rsidRDefault="00F2115E" w:rsidP="00F2115E">
      <w:pPr>
        <w:pStyle w:val="ListParagraph"/>
        <w:numPr>
          <w:ilvl w:val="1"/>
          <w:numId w:val="1"/>
        </w:numPr>
        <w:spacing w:line="276" w:lineRule="auto"/>
        <w:ind w:left="993" w:hanging="633"/>
        <w:rPr>
          <w:rFonts w:ascii="Arial" w:hAnsi="Arial" w:cs="Arial"/>
        </w:rPr>
      </w:pPr>
      <w:r w:rsidRPr="00F2115E">
        <w:rPr>
          <w:rFonts w:ascii="Arial" w:hAnsi="Arial" w:cs="Arial"/>
        </w:rPr>
        <w:t>first magazine</w:t>
      </w:r>
      <w:r w:rsidR="002665D5">
        <w:rPr>
          <w:rFonts w:ascii="Arial" w:hAnsi="Arial" w:cs="Arial"/>
        </w:rPr>
        <w:t>:</w:t>
      </w:r>
    </w:p>
    <w:p w14:paraId="4EDBF2A2" w14:textId="77777777" w:rsidR="002665D5" w:rsidRPr="002665D5" w:rsidRDefault="002665D5" w:rsidP="002665D5">
      <w:pPr>
        <w:spacing w:line="276" w:lineRule="auto"/>
        <w:ind w:left="360"/>
        <w:rPr>
          <w:rFonts w:ascii="Arial" w:hAnsi="Arial" w:cs="Arial"/>
        </w:rPr>
      </w:pPr>
    </w:p>
    <w:p w14:paraId="5449903A" w14:textId="5C8D9CF8" w:rsidR="00F2115E" w:rsidRDefault="00F2115E" w:rsidP="00F2115E">
      <w:pPr>
        <w:pStyle w:val="ListParagraph"/>
        <w:numPr>
          <w:ilvl w:val="2"/>
          <w:numId w:val="1"/>
        </w:numPr>
        <w:spacing w:line="276" w:lineRule="auto"/>
        <w:rPr>
          <w:rFonts w:ascii="Arial" w:hAnsi="Arial" w:cs="Arial"/>
        </w:rPr>
      </w:pPr>
      <w:r w:rsidRPr="00F2115E">
        <w:rPr>
          <w:rFonts w:ascii="Arial" w:hAnsi="Arial" w:cs="Arial"/>
        </w:rPr>
        <w:t>Brexit has featured regularly in first since the 23 June referendum</w:t>
      </w:r>
      <w:r w:rsidR="00DC199C">
        <w:rPr>
          <w:rFonts w:ascii="Arial" w:hAnsi="Arial" w:cs="Arial"/>
        </w:rPr>
        <w:t>. This included the</w:t>
      </w:r>
      <w:r w:rsidRPr="00F2115E">
        <w:rPr>
          <w:rFonts w:ascii="Arial" w:hAnsi="Arial" w:cs="Arial"/>
        </w:rPr>
        <w:t xml:space="preserve"> post-annual conference edition (first 602), including several news stories based on speaker comments as well as references in the chairman’s conference review. More recently the issue has come up again in relation to the party conferences.</w:t>
      </w:r>
    </w:p>
    <w:p w14:paraId="014665B4" w14:textId="77777777" w:rsidR="00F2115E" w:rsidRPr="00F2115E" w:rsidRDefault="00F2115E" w:rsidP="00F2115E">
      <w:pPr>
        <w:pStyle w:val="ListParagraph"/>
        <w:spacing w:line="276" w:lineRule="auto"/>
        <w:ind w:left="1224"/>
        <w:rPr>
          <w:rFonts w:ascii="Arial" w:hAnsi="Arial" w:cs="Arial"/>
        </w:rPr>
      </w:pPr>
    </w:p>
    <w:p w14:paraId="11073D64" w14:textId="77777777" w:rsidR="006A7C28" w:rsidRDefault="00F2115E" w:rsidP="006A7C28">
      <w:pPr>
        <w:pStyle w:val="ListParagraph"/>
        <w:numPr>
          <w:ilvl w:val="2"/>
          <w:numId w:val="1"/>
        </w:numPr>
        <w:spacing w:line="276" w:lineRule="auto"/>
        <w:rPr>
          <w:rFonts w:ascii="Arial" w:hAnsi="Arial" w:cs="Arial"/>
        </w:rPr>
      </w:pPr>
      <w:r w:rsidRPr="00F2115E">
        <w:rPr>
          <w:rFonts w:ascii="Arial" w:hAnsi="Arial" w:cs="Arial"/>
        </w:rPr>
        <w:t>Coverage includes six news stories, four features, and one comment, with highlights such as:</w:t>
      </w:r>
    </w:p>
    <w:p w14:paraId="4BC0B36D" w14:textId="77777777" w:rsidR="006A7C28" w:rsidRPr="006A7C28" w:rsidRDefault="006A7C28" w:rsidP="006A7C28">
      <w:pPr>
        <w:pStyle w:val="ListParagraph"/>
        <w:rPr>
          <w:rFonts w:ascii="Arial" w:hAnsi="Arial" w:cs="Arial"/>
        </w:rPr>
      </w:pPr>
    </w:p>
    <w:p w14:paraId="11828EF7" w14:textId="5DCAE504" w:rsidR="00F2115E" w:rsidRPr="006A7C28" w:rsidRDefault="00F2115E" w:rsidP="006A7C28">
      <w:pPr>
        <w:pStyle w:val="ListParagraph"/>
        <w:numPr>
          <w:ilvl w:val="3"/>
          <w:numId w:val="1"/>
        </w:numPr>
        <w:spacing w:line="276" w:lineRule="auto"/>
        <w:rPr>
          <w:rFonts w:ascii="Arial" w:hAnsi="Arial" w:cs="Arial"/>
        </w:rPr>
      </w:pPr>
      <w:r w:rsidRPr="006A7C28">
        <w:rPr>
          <w:rFonts w:ascii="Arial" w:hAnsi="Arial" w:cs="Arial"/>
        </w:rPr>
        <w:t xml:space="preserve">Debating Brexit at the party conferences – p8-9 feature on LGA’s work at party conferences (first 603, September 2016) </w:t>
      </w:r>
    </w:p>
    <w:p w14:paraId="58B3615C" w14:textId="77777777" w:rsidR="00F2115E" w:rsidRPr="002B5874" w:rsidRDefault="00F2115E" w:rsidP="006A7C28">
      <w:pPr>
        <w:pStyle w:val="ListParagraph"/>
        <w:numPr>
          <w:ilvl w:val="3"/>
          <w:numId w:val="1"/>
        </w:numPr>
        <w:spacing w:line="276" w:lineRule="auto"/>
        <w:rPr>
          <w:rFonts w:ascii="Arial" w:hAnsi="Arial" w:cs="Arial"/>
        </w:rPr>
      </w:pPr>
      <w:r w:rsidRPr="002B5874">
        <w:rPr>
          <w:rFonts w:ascii="Arial" w:hAnsi="Arial" w:cs="Arial"/>
        </w:rPr>
        <w:t>EU funding commitment ‘short’ of what is needed – p5 news story based on media team press release (first 603, September 2016)</w:t>
      </w:r>
    </w:p>
    <w:p w14:paraId="74AAF922" w14:textId="77777777" w:rsidR="00F2115E" w:rsidRPr="002B5874" w:rsidRDefault="00F2115E" w:rsidP="006A7C28">
      <w:pPr>
        <w:pStyle w:val="ListParagraph"/>
        <w:numPr>
          <w:ilvl w:val="3"/>
          <w:numId w:val="1"/>
        </w:numPr>
        <w:spacing w:line="276" w:lineRule="auto"/>
        <w:rPr>
          <w:rFonts w:ascii="Arial" w:hAnsi="Arial" w:cs="Arial"/>
        </w:rPr>
      </w:pPr>
      <w:r w:rsidRPr="002B5874">
        <w:rPr>
          <w:rFonts w:ascii="Arial" w:hAnsi="Arial" w:cs="Arial"/>
        </w:rPr>
        <w:t>Keeping you up to date on EU exit negotiations – p11 feature based on latest Brexit bulletins, (first 603, September 2016)</w:t>
      </w:r>
    </w:p>
    <w:p w14:paraId="097142AF" w14:textId="463BA0DC" w:rsidR="008D0473" w:rsidRPr="00A17D25" w:rsidRDefault="00F2115E" w:rsidP="00A17D25">
      <w:pPr>
        <w:pStyle w:val="ListParagraph"/>
        <w:numPr>
          <w:ilvl w:val="3"/>
          <w:numId w:val="1"/>
        </w:numPr>
        <w:spacing w:line="276" w:lineRule="auto"/>
        <w:rPr>
          <w:rFonts w:ascii="Arial" w:hAnsi="Arial" w:cs="Arial"/>
        </w:rPr>
      </w:pPr>
      <w:r w:rsidRPr="002B5874">
        <w:rPr>
          <w:rFonts w:ascii="Arial" w:hAnsi="Arial" w:cs="Arial"/>
        </w:rPr>
        <w:t>Making Brexit work for Wales – p23 comment from Welsh LGA (first 602, August 2016)</w:t>
      </w:r>
    </w:p>
    <w:sectPr w:rsidR="008D0473" w:rsidRPr="00A17D25" w:rsidSect="00D664FC">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0734BF" w:rsidRDefault="000734BF">
      <w:r>
        <w:separator/>
      </w:r>
    </w:p>
  </w:endnote>
  <w:endnote w:type="continuationSeparator" w:id="0">
    <w:p w14:paraId="3E8322B5" w14:textId="77777777" w:rsidR="000734BF" w:rsidRDefault="0007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Raavi"/>
    <w:panose1 w:val="020B0500000000000000"/>
    <w:charset w:val="00"/>
    <w:family w:val="swiss"/>
    <w:pitch w:val="variable"/>
    <w:sig w:usb0="00000003" w:usb1="00000000" w:usb2="00000000" w:usb3="00000000" w:csb0="00000001" w:csb1="00000000"/>
  </w:font>
  <w:font w:name="Frutiger 55 Roman">
    <w:altName w:val="Raavi"/>
    <w:panose1 w:val="020B08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0734BF" w:rsidRDefault="000734BF">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0734BF" w:rsidRDefault="000734BF">
      <w:r>
        <w:separator/>
      </w:r>
    </w:p>
  </w:footnote>
  <w:footnote w:type="continuationSeparator" w:id="0">
    <w:p w14:paraId="3E8322B3" w14:textId="77777777" w:rsidR="000734BF" w:rsidRDefault="00073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954"/>
      <w:gridCol w:w="3117"/>
    </w:tblGrid>
    <w:tr w:rsidR="000734BF" w:rsidRPr="004F266E" w14:paraId="3E8322B8" w14:textId="77777777" w:rsidTr="009F0E4D">
      <w:tc>
        <w:tcPr>
          <w:tcW w:w="5954" w:type="dxa"/>
          <w:vMerge w:val="restart"/>
          <w:shd w:val="clear" w:color="auto" w:fill="auto"/>
        </w:tcPr>
        <w:p w14:paraId="3E8322B6" w14:textId="77777777" w:rsidR="000734BF" w:rsidRPr="00374227" w:rsidRDefault="000734BF" w:rsidP="004D0CCF">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117" w:type="dxa"/>
          <w:shd w:val="clear" w:color="auto" w:fill="auto"/>
          <w:vAlign w:val="center"/>
        </w:tcPr>
        <w:p w14:paraId="3E8322B7" w14:textId="28A0F960" w:rsidR="000734BF" w:rsidRPr="00E7702B" w:rsidRDefault="000734BF" w:rsidP="004D0CCF">
          <w:pPr>
            <w:pStyle w:val="Header"/>
            <w:rPr>
              <w:rFonts w:ascii="Arial" w:hAnsi="Arial" w:cs="Arial"/>
              <w:b/>
              <w:i/>
              <w:szCs w:val="22"/>
            </w:rPr>
          </w:pPr>
        </w:p>
      </w:tc>
    </w:tr>
    <w:tr w:rsidR="000734BF" w14:paraId="3E8322BB" w14:textId="77777777" w:rsidTr="009F0E4D">
      <w:trPr>
        <w:trHeight w:val="450"/>
      </w:trPr>
      <w:tc>
        <w:tcPr>
          <w:tcW w:w="5954" w:type="dxa"/>
          <w:vMerge/>
          <w:shd w:val="clear" w:color="auto" w:fill="auto"/>
        </w:tcPr>
        <w:p w14:paraId="3E8322B9" w14:textId="77777777" w:rsidR="000734BF" w:rsidRPr="00374227" w:rsidRDefault="000734BF" w:rsidP="004D0CCF">
          <w:pPr>
            <w:pStyle w:val="Header"/>
          </w:pPr>
        </w:p>
      </w:tc>
      <w:tc>
        <w:tcPr>
          <w:tcW w:w="3117" w:type="dxa"/>
          <w:shd w:val="clear" w:color="auto" w:fill="auto"/>
          <w:vAlign w:val="center"/>
        </w:tcPr>
        <w:p w14:paraId="3E8322BA" w14:textId="428B905F" w:rsidR="000734BF" w:rsidRPr="00374227" w:rsidRDefault="009F0E4D" w:rsidP="004D0CCF">
          <w:pPr>
            <w:pStyle w:val="Header"/>
            <w:spacing w:before="60"/>
            <w:rPr>
              <w:rFonts w:ascii="Arial" w:hAnsi="Arial" w:cs="Arial"/>
              <w:szCs w:val="22"/>
            </w:rPr>
          </w:pPr>
          <w:r>
            <w:rPr>
              <w:rFonts w:ascii="Arial" w:hAnsi="Arial" w:cs="Arial"/>
              <w:b/>
              <w:szCs w:val="22"/>
            </w:rPr>
            <w:t>LGA Leadership Board</w:t>
          </w:r>
        </w:p>
      </w:tc>
    </w:tr>
    <w:tr w:rsidR="000734BF" w:rsidRPr="004F266E" w14:paraId="3E8322BE" w14:textId="77777777" w:rsidTr="009F0E4D">
      <w:trPr>
        <w:trHeight w:val="708"/>
      </w:trPr>
      <w:tc>
        <w:tcPr>
          <w:tcW w:w="5954" w:type="dxa"/>
          <w:vMerge/>
          <w:shd w:val="clear" w:color="auto" w:fill="auto"/>
        </w:tcPr>
        <w:p w14:paraId="3E8322BC" w14:textId="77777777" w:rsidR="000734BF" w:rsidRPr="00374227" w:rsidRDefault="000734BF" w:rsidP="004D0CCF">
          <w:pPr>
            <w:pStyle w:val="Header"/>
          </w:pPr>
        </w:p>
      </w:tc>
      <w:tc>
        <w:tcPr>
          <w:tcW w:w="3117" w:type="dxa"/>
          <w:shd w:val="clear" w:color="auto" w:fill="auto"/>
          <w:vAlign w:val="center"/>
        </w:tcPr>
        <w:p w14:paraId="3E8322BD" w14:textId="0F318C46" w:rsidR="000734BF" w:rsidRPr="00374227" w:rsidRDefault="009F0E4D" w:rsidP="004D0CCF">
          <w:pPr>
            <w:pStyle w:val="Header"/>
            <w:spacing w:before="60"/>
            <w:rPr>
              <w:rFonts w:ascii="Arial" w:hAnsi="Arial" w:cs="Arial"/>
              <w:b/>
              <w:szCs w:val="22"/>
            </w:rPr>
          </w:pPr>
          <w:r>
            <w:rPr>
              <w:rFonts w:ascii="Arial" w:hAnsi="Arial" w:cs="Arial"/>
              <w:szCs w:val="22"/>
            </w:rPr>
            <w:t>8 December 2016</w:t>
          </w:r>
        </w:p>
      </w:tc>
    </w:tr>
  </w:tbl>
  <w:p w14:paraId="3E8322BF" w14:textId="77777777" w:rsidR="000734BF" w:rsidRPr="0021114E" w:rsidRDefault="000734BF" w:rsidP="009F0E4D">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0734BF" w:rsidRDefault="000734BF" w:rsidP="004D0CCF">
    <w:pPr>
      <w:pStyle w:val="Header"/>
      <w:rPr>
        <w:sz w:val="2"/>
      </w:rPr>
    </w:pPr>
  </w:p>
  <w:p w14:paraId="3E8322C2" w14:textId="77777777" w:rsidR="000734BF" w:rsidRDefault="000734BF" w:rsidP="004D0CCF">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0734BF" w:rsidRPr="001D2C76" w14:paraId="3E8322C5" w14:textId="77777777" w:rsidTr="004D0CCF">
      <w:tc>
        <w:tcPr>
          <w:tcW w:w="6062" w:type="dxa"/>
          <w:vMerge w:val="restart"/>
        </w:tcPr>
        <w:p w14:paraId="3E8322C3" w14:textId="77777777" w:rsidR="000734BF" w:rsidRDefault="000734BF" w:rsidP="004D0CCF">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0734BF" w:rsidRPr="001D2C76" w:rsidRDefault="000734BF" w:rsidP="004D0CCF">
          <w:pPr>
            <w:pStyle w:val="Header"/>
            <w:rPr>
              <w:b/>
            </w:rPr>
          </w:pPr>
          <w:r>
            <w:rPr>
              <w:rFonts w:ascii="Arial" w:hAnsi="Arial" w:cs="Arial"/>
              <w:b/>
              <w:sz w:val="24"/>
              <w:szCs w:val="24"/>
            </w:rPr>
            <w:t>Meeting title</w:t>
          </w:r>
        </w:p>
      </w:tc>
    </w:tr>
    <w:tr w:rsidR="000734BF" w14:paraId="3E8322C8" w14:textId="77777777" w:rsidTr="004D0CCF">
      <w:trPr>
        <w:trHeight w:val="450"/>
      </w:trPr>
      <w:tc>
        <w:tcPr>
          <w:tcW w:w="6062" w:type="dxa"/>
          <w:vMerge/>
        </w:tcPr>
        <w:p w14:paraId="3E8322C6" w14:textId="77777777" w:rsidR="000734BF" w:rsidRDefault="000734BF" w:rsidP="004D0CCF">
          <w:pPr>
            <w:pStyle w:val="Header"/>
          </w:pPr>
        </w:p>
      </w:tc>
      <w:tc>
        <w:tcPr>
          <w:tcW w:w="3225" w:type="dxa"/>
        </w:tcPr>
        <w:p w14:paraId="3E8322C7" w14:textId="77777777" w:rsidR="000734BF" w:rsidRDefault="000734BF" w:rsidP="004D0CCF">
          <w:pPr>
            <w:pStyle w:val="Header"/>
            <w:spacing w:before="60"/>
          </w:pPr>
          <w:r>
            <w:rPr>
              <w:rFonts w:ascii="Arial" w:hAnsi="Arial" w:cs="Arial"/>
              <w:sz w:val="24"/>
              <w:szCs w:val="24"/>
            </w:rPr>
            <w:t xml:space="preserve">Meeting date </w:t>
          </w:r>
        </w:p>
      </w:tc>
    </w:tr>
    <w:tr w:rsidR="000734BF" w14:paraId="3E8322CC" w14:textId="77777777" w:rsidTr="004D0CCF">
      <w:trPr>
        <w:trHeight w:val="450"/>
      </w:trPr>
      <w:tc>
        <w:tcPr>
          <w:tcW w:w="6062" w:type="dxa"/>
          <w:vMerge/>
        </w:tcPr>
        <w:p w14:paraId="3E8322C9" w14:textId="77777777" w:rsidR="000734BF" w:rsidRDefault="000734BF" w:rsidP="004D0CCF">
          <w:pPr>
            <w:pStyle w:val="Header"/>
          </w:pPr>
        </w:p>
      </w:tc>
      <w:tc>
        <w:tcPr>
          <w:tcW w:w="3225" w:type="dxa"/>
        </w:tcPr>
        <w:p w14:paraId="3E8322CA" w14:textId="77777777" w:rsidR="000734BF" w:rsidRDefault="000734BF" w:rsidP="004D0CCF">
          <w:pPr>
            <w:pStyle w:val="Header"/>
            <w:spacing w:before="60"/>
            <w:rPr>
              <w:rFonts w:ascii="Arial" w:hAnsi="Arial" w:cs="Arial"/>
              <w:b/>
              <w:sz w:val="24"/>
              <w:szCs w:val="24"/>
            </w:rPr>
          </w:pPr>
        </w:p>
        <w:p w14:paraId="3E8322CB" w14:textId="77777777" w:rsidR="000734BF" w:rsidRPr="00546D0D" w:rsidRDefault="000734BF" w:rsidP="004D0CCF">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0734BF" w:rsidRDefault="000734BF" w:rsidP="004D0CC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6D3"/>
    <w:multiLevelType w:val="hybridMultilevel"/>
    <w:tmpl w:val="FB6C1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45739E"/>
    <w:multiLevelType w:val="multilevel"/>
    <w:tmpl w:val="64CC8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6A5499"/>
    <w:multiLevelType w:val="multilevel"/>
    <w:tmpl w:val="1D94FEA8"/>
    <w:lvl w:ilvl="0">
      <w:start w:val="1"/>
      <w:numFmt w:val="bullet"/>
      <w:lvlText w:val=""/>
      <w:lvlJc w:val="left"/>
      <w:pPr>
        <w:ind w:left="1275" w:hanging="360"/>
      </w:pPr>
      <w:rPr>
        <w:rFonts w:ascii="Symbol" w:hAnsi="Symbol" w:hint="default"/>
      </w:rPr>
    </w:lvl>
    <w:lvl w:ilvl="1">
      <w:start w:val="1"/>
      <w:numFmt w:val="bullet"/>
      <w:lvlText w:val=""/>
      <w:lvlJc w:val="left"/>
      <w:pPr>
        <w:ind w:left="1470" w:hanging="555"/>
      </w:pPr>
      <w:rPr>
        <w:rFonts w:ascii="Symbol" w:hAnsi="Symbol" w:hint="default"/>
      </w:rPr>
    </w:lvl>
    <w:lvl w:ilvl="2">
      <w:start w:val="1"/>
      <w:numFmt w:val="decimal"/>
      <w:isLgl/>
      <w:lvlText w:val="%1.%2.%3"/>
      <w:lvlJc w:val="left"/>
      <w:pPr>
        <w:ind w:left="1635" w:hanging="720"/>
      </w:pPr>
      <w:rPr>
        <w:rFonts w:hint="default"/>
        <w:b/>
      </w:rPr>
    </w:lvl>
    <w:lvl w:ilvl="3">
      <w:start w:val="1"/>
      <w:numFmt w:val="decimal"/>
      <w:isLgl/>
      <w:lvlText w:val="%1.%2.%3.%4"/>
      <w:lvlJc w:val="left"/>
      <w:pPr>
        <w:ind w:left="1635" w:hanging="72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1995" w:hanging="1080"/>
      </w:pPr>
      <w:rPr>
        <w:rFonts w:hint="default"/>
      </w:rPr>
    </w:lvl>
    <w:lvl w:ilvl="6">
      <w:start w:val="1"/>
      <w:numFmt w:val="decimal"/>
      <w:isLgl/>
      <w:lvlText w:val="%1.%2.%3.%4.%5.%6.%7"/>
      <w:lvlJc w:val="left"/>
      <w:pPr>
        <w:ind w:left="2355" w:hanging="1440"/>
      </w:pPr>
      <w:rPr>
        <w:rFonts w:hint="default"/>
      </w:rPr>
    </w:lvl>
    <w:lvl w:ilvl="7">
      <w:start w:val="1"/>
      <w:numFmt w:val="decimal"/>
      <w:isLgl/>
      <w:lvlText w:val="%1.%2.%3.%4.%5.%6.%7.%8"/>
      <w:lvlJc w:val="left"/>
      <w:pPr>
        <w:ind w:left="2355" w:hanging="1440"/>
      </w:pPr>
      <w:rPr>
        <w:rFonts w:hint="default"/>
      </w:rPr>
    </w:lvl>
    <w:lvl w:ilvl="8">
      <w:start w:val="1"/>
      <w:numFmt w:val="decimal"/>
      <w:isLgl/>
      <w:lvlText w:val="%1.%2.%3.%4.%5.%6.%7.%8.%9"/>
      <w:lvlJc w:val="left"/>
      <w:pPr>
        <w:ind w:left="2715" w:hanging="1800"/>
      </w:pPr>
      <w:rPr>
        <w:rFonts w:hint="default"/>
      </w:rPr>
    </w:lvl>
  </w:abstractNum>
  <w:abstractNum w:abstractNumId="3" w15:restartNumberingAfterBreak="0">
    <w:nsid w:val="04985F61"/>
    <w:multiLevelType w:val="hybridMultilevel"/>
    <w:tmpl w:val="988E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E6931"/>
    <w:multiLevelType w:val="multilevel"/>
    <w:tmpl w:val="1D94FEA8"/>
    <w:lvl w:ilvl="0">
      <w:start w:val="1"/>
      <w:numFmt w:val="bullet"/>
      <w:lvlText w:val=""/>
      <w:lvlJc w:val="left"/>
      <w:pPr>
        <w:ind w:left="1275" w:hanging="360"/>
      </w:pPr>
      <w:rPr>
        <w:rFonts w:ascii="Symbol" w:hAnsi="Symbol" w:hint="default"/>
      </w:rPr>
    </w:lvl>
    <w:lvl w:ilvl="1">
      <w:start w:val="1"/>
      <w:numFmt w:val="bullet"/>
      <w:lvlText w:val=""/>
      <w:lvlJc w:val="left"/>
      <w:pPr>
        <w:ind w:left="1470" w:hanging="555"/>
      </w:pPr>
      <w:rPr>
        <w:rFonts w:ascii="Symbol" w:hAnsi="Symbol" w:hint="default"/>
      </w:rPr>
    </w:lvl>
    <w:lvl w:ilvl="2">
      <w:start w:val="1"/>
      <w:numFmt w:val="decimal"/>
      <w:isLgl/>
      <w:lvlText w:val="%1.%2.%3"/>
      <w:lvlJc w:val="left"/>
      <w:pPr>
        <w:ind w:left="1635" w:hanging="720"/>
      </w:pPr>
      <w:rPr>
        <w:rFonts w:hint="default"/>
        <w:b/>
      </w:rPr>
    </w:lvl>
    <w:lvl w:ilvl="3">
      <w:start w:val="1"/>
      <w:numFmt w:val="decimal"/>
      <w:isLgl/>
      <w:lvlText w:val="%1.%2.%3.%4"/>
      <w:lvlJc w:val="left"/>
      <w:pPr>
        <w:ind w:left="1635" w:hanging="72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1995" w:hanging="1080"/>
      </w:pPr>
      <w:rPr>
        <w:rFonts w:hint="default"/>
      </w:rPr>
    </w:lvl>
    <w:lvl w:ilvl="6">
      <w:start w:val="1"/>
      <w:numFmt w:val="decimal"/>
      <w:isLgl/>
      <w:lvlText w:val="%1.%2.%3.%4.%5.%6.%7"/>
      <w:lvlJc w:val="left"/>
      <w:pPr>
        <w:ind w:left="2355" w:hanging="1440"/>
      </w:pPr>
      <w:rPr>
        <w:rFonts w:hint="default"/>
      </w:rPr>
    </w:lvl>
    <w:lvl w:ilvl="7">
      <w:start w:val="1"/>
      <w:numFmt w:val="decimal"/>
      <w:isLgl/>
      <w:lvlText w:val="%1.%2.%3.%4.%5.%6.%7.%8"/>
      <w:lvlJc w:val="left"/>
      <w:pPr>
        <w:ind w:left="2355" w:hanging="1440"/>
      </w:pPr>
      <w:rPr>
        <w:rFonts w:hint="default"/>
      </w:rPr>
    </w:lvl>
    <w:lvl w:ilvl="8">
      <w:start w:val="1"/>
      <w:numFmt w:val="decimal"/>
      <w:isLgl/>
      <w:lvlText w:val="%1.%2.%3.%4.%5.%6.%7.%8.%9"/>
      <w:lvlJc w:val="left"/>
      <w:pPr>
        <w:ind w:left="2715" w:hanging="1800"/>
      </w:pPr>
      <w:rPr>
        <w:rFonts w:hint="default"/>
      </w:rPr>
    </w:lvl>
  </w:abstractNum>
  <w:abstractNum w:abstractNumId="5" w15:restartNumberingAfterBreak="0">
    <w:nsid w:val="14344636"/>
    <w:multiLevelType w:val="hybridMultilevel"/>
    <w:tmpl w:val="A1EA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F2E69"/>
    <w:multiLevelType w:val="hybridMultilevel"/>
    <w:tmpl w:val="BF140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244E31"/>
    <w:multiLevelType w:val="multilevel"/>
    <w:tmpl w:val="1D94FEA8"/>
    <w:lvl w:ilvl="0">
      <w:start w:val="1"/>
      <w:numFmt w:val="bullet"/>
      <w:lvlText w:val=""/>
      <w:lvlJc w:val="left"/>
      <w:pPr>
        <w:ind w:left="1584" w:hanging="360"/>
      </w:pPr>
      <w:rPr>
        <w:rFonts w:ascii="Symbol" w:hAnsi="Symbol" w:hint="default"/>
      </w:rPr>
    </w:lvl>
    <w:lvl w:ilvl="1">
      <w:start w:val="1"/>
      <w:numFmt w:val="bullet"/>
      <w:lvlText w:val=""/>
      <w:lvlJc w:val="left"/>
      <w:pPr>
        <w:ind w:left="1779" w:hanging="555"/>
      </w:pPr>
      <w:rPr>
        <w:rFonts w:ascii="Symbol" w:hAnsi="Symbol" w:hint="default"/>
      </w:rPr>
    </w:lvl>
    <w:lvl w:ilvl="2">
      <w:start w:val="1"/>
      <w:numFmt w:val="decimal"/>
      <w:isLgl/>
      <w:lvlText w:val="%1.%2.%3"/>
      <w:lvlJc w:val="left"/>
      <w:pPr>
        <w:ind w:left="1944" w:hanging="720"/>
      </w:pPr>
      <w:rPr>
        <w:rFonts w:hint="default"/>
        <w:b/>
      </w:rPr>
    </w:lvl>
    <w:lvl w:ilvl="3">
      <w:start w:val="1"/>
      <w:numFmt w:val="decimal"/>
      <w:isLgl/>
      <w:lvlText w:val="%1.%2.%3.%4"/>
      <w:lvlJc w:val="left"/>
      <w:pPr>
        <w:ind w:left="1944"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304"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024" w:hanging="1800"/>
      </w:pPr>
      <w:rPr>
        <w:rFonts w:hint="default"/>
      </w:rPr>
    </w:lvl>
  </w:abstractNum>
  <w:abstractNum w:abstractNumId="8" w15:restartNumberingAfterBreak="0">
    <w:nsid w:val="206D31B2"/>
    <w:multiLevelType w:val="multilevel"/>
    <w:tmpl w:val="E5AA5476"/>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B6054A"/>
    <w:multiLevelType w:val="multilevel"/>
    <w:tmpl w:val="1D94FEA8"/>
    <w:lvl w:ilvl="0">
      <w:start w:val="1"/>
      <w:numFmt w:val="bullet"/>
      <w:lvlText w:val=""/>
      <w:lvlJc w:val="left"/>
      <w:pPr>
        <w:ind w:left="1275" w:hanging="360"/>
      </w:pPr>
      <w:rPr>
        <w:rFonts w:ascii="Symbol" w:hAnsi="Symbol" w:hint="default"/>
      </w:rPr>
    </w:lvl>
    <w:lvl w:ilvl="1">
      <w:start w:val="1"/>
      <w:numFmt w:val="bullet"/>
      <w:lvlText w:val=""/>
      <w:lvlJc w:val="left"/>
      <w:pPr>
        <w:ind w:left="1470" w:hanging="555"/>
      </w:pPr>
      <w:rPr>
        <w:rFonts w:ascii="Symbol" w:hAnsi="Symbol" w:hint="default"/>
      </w:rPr>
    </w:lvl>
    <w:lvl w:ilvl="2">
      <w:start w:val="1"/>
      <w:numFmt w:val="decimal"/>
      <w:isLgl/>
      <w:lvlText w:val="%1.%2.%3"/>
      <w:lvlJc w:val="left"/>
      <w:pPr>
        <w:ind w:left="1635" w:hanging="720"/>
      </w:pPr>
      <w:rPr>
        <w:rFonts w:hint="default"/>
        <w:b/>
      </w:rPr>
    </w:lvl>
    <w:lvl w:ilvl="3">
      <w:start w:val="1"/>
      <w:numFmt w:val="decimal"/>
      <w:isLgl/>
      <w:lvlText w:val="%1.%2.%3.%4"/>
      <w:lvlJc w:val="left"/>
      <w:pPr>
        <w:ind w:left="1635" w:hanging="72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1995" w:hanging="1080"/>
      </w:pPr>
      <w:rPr>
        <w:rFonts w:hint="default"/>
      </w:rPr>
    </w:lvl>
    <w:lvl w:ilvl="6">
      <w:start w:val="1"/>
      <w:numFmt w:val="decimal"/>
      <w:isLgl/>
      <w:lvlText w:val="%1.%2.%3.%4.%5.%6.%7"/>
      <w:lvlJc w:val="left"/>
      <w:pPr>
        <w:ind w:left="2355" w:hanging="1440"/>
      </w:pPr>
      <w:rPr>
        <w:rFonts w:hint="default"/>
      </w:rPr>
    </w:lvl>
    <w:lvl w:ilvl="7">
      <w:start w:val="1"/>
      <w:numFmt w:val="decimal"/>
      <w:isLgl/>
      <w:lvlText w:val="%1.%2.%3.%4.%5.%6.%7.%8"/>
      <w:lvlJc w:val="left"/>
      <w:pPr>
        <w:ind w:left="2355" w:hanging="1440"/>
      </w:pPr>
      <w:rPr>
        <w:rFonts w:hint="default"/>
      </w:rPr>
    </w:lvl>
    <w:lvl w:ilvl="8">
      <w:start w:val="1"/>
      <w:numFmt w:val="decimal"/>
      <w:isLgl/>
      <w:lvlText w:val="%1.%2.%3.%4.%5.%6.%7.%8.%9"/>
      <w:lvlJc w:val="left"/>
      <w:pPr>
        <w:ind w:left="2715" w:hanging="1800"/>
      </w:pPr>
      <w:rPr>
        <w:rFonts w:hint="default"/>
      </w:rPr>
    </w:lvl>
  </w:abstractNum>
  <w:abstractNum w:abstractNumId="10" w15:restartNumberingAfterBreak="0">
    <w:nsid w:val="29B668F1"/>
    <w:multiLevelType w:val="hybridMultilevel"/>
    <w:tmpl w:val="A95EE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62030D2"/>
    <w:multiLevelType w:val="hybridMultilevel"/>
    <w:tmpl w:val="FBAC9BF6"/>
    <w:lvl w:ilvl="0" w:tplc="9DFA22EC">
      <w:numFmt w:val="bullet"/>
      <w:lvlText w:val=""/>
      <w:lvlJc w:val="left"/>
      <w:pPr>
        <w:ind w:left="720" w:hanging="360"/>
      </w:pPr>
      <w:rPr>
        <w:rFonts w:ascii="Symbol" w:eastAsiaTheme="minorHAnsi" w:hAnsi="Symbo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EA333F"/>
    <w:multiLevelType w:val="multilevel"/>
    <w:tmpl w:val="1D94FEA8"/>
    <w:lvl w:ilvl="0">
      <w:start w:val="1"/>
      <w:numFmt w:val="bullet"/>
      <w:lvlText w:val=""/>
      <w:lvlJc w:val="left"/>
      <w:pPr>
        <w:ind w:left="1275" w:hanging="360"/>
      </w:pPr>
      <w:rPr>
        <w:rFonts w:ascii="Symbol" w:hAnsi="Symbol" w:hint="default"/>
      </w:rPr>
    </w:lvl>
    <w:lvl w:ilvl="1">
      <w:start w:val="1"/>
      <w:numFmt w:val="bullet"/>
      <w:lvlText w:val=""/>
      <w:lvlJc w:val="left"/>
      <w:pPr>
        <w:ind w:left="1470" w:hanging="555"/>
      </w:pPr>
      <w:rPr>
        <w:rFonts w:ascii="Symbol" w:hAnsi="Symbol" w:hint="default"/>
      </w:rPr>
    </w:lvl>
    <w:lvl w:ilvl="2">
      <w:start w:val="1"/>
      <w:numFmt w:val="decimal"/>
      <w:isLgl/>
      <w:lvlText w:val="%1.%2.%3"/>
      <w:lvlJc w:val="left"/>
      <w:pPr>
        <w:ind w:left="1635" w:hanging="720"/>
      </w:pPr>
      <w:rPr>
        <w:rFonts w:hint="default"/>
        <w:b/>
      </w:rPr>
    </w:lvl>
    <w:lvl w:ilvl="3">
      <w:start w:val="1"/>
      <w:numFmt w:val="decimal"/>
      <w:isLgl/>
      <w:lvlText w:val="%1.%2.%3.%4"/>
      <w:lvlJc w:val="left"/>
      <w:pPr>
        <w:ind w:left="1635" w:hanging="72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1995" w:hanging="1080"/>
      </w:pPr>
      <w:rPr>
        <w:rFonts w:hint="default"/>
      </w:rPr>
    </w:lvl>
    <w:lvl w:ilvl="6">
      <w:start w:val="1"/>
      <w:numFmt w:val="decimal"/>
      <w:isLgl/>
      <w:lvlText w:val="%1.%2.%3.%4.%5.%6.%7"/>
      <w:lvlJc w:val="left"/>
      <w:pPr>
        <w:ind w:left="2355" w:hanging="1440"/>
      </w:pPr>
      <w:rPr>
        <w:rFonts w:hint="default"/>
      </w:rPr>
    </w:lvl>
    <w:lvl w:ilvl="7">
      <w:start w:val="1"/>
      <w:numFmt w:val="decimal"/>
      <w:isLgl/>
      <w:lvlText w:val="%1.%2.%3.%4.%5.%6.%7.%8"/>
      <w:lvlJc w:val="left"/>
      <w:pPr>
        <w:ind w:left="2355" w:hanging="1440"/>
      </w:pPr>
      <w:rPr>
        <w:rFonts w:hint="default"/>
      </w:rPr>
    </w:lvl>
    <w:lvl w:ilvl="8">
      <w:start w:val="1"/>
      <w:numFmt w:val="decimal"/>
      <w:isLgl/>
      <w:lvlText w:val="%1.%2.%3.%4.%5.%6.%7.%8.%9"/>
      <w:lvlJc w:val="left"/>
      <w:pPr>
        <w:ind w:left="2715" w:hanging="1800"/>
      </w:pPr>
      <w:rPr>
        <w:rFonts w:hint="default"/>
      </w:rPr>
    </w:lvl>
  </w:abstractNum>
  <w:abstractNum w:abstractNumId="13" w15:restartNumberingAfterBreak="0">
    <w:nsid w:val="3D3131D0"/>
    <w:multiLevelType w:val="hybridMultilevel"/>
    <w:tmpl w:val="461C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34E06"/>
    <w:multiLevelType w:val="multilevel"/>
    <w:tmpl w:val="A498C56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361" w:hanging="641"/>
      </w:pPr>
      <w:rPr>
        <w:rFonts w:hint="default"/>
      </w:rPr>
    </w:lvl>
    <w:lvl w:ilvl="3">
      <w:start w:val="1"/>
      <w:numFmt w:val="decimal"/>
      <w:lvlText w:val="%1.%2.%3.%4."/>
      <w:lvlJc w:val="left"/>
      <w:pPr>
        <w:ind w:left="2041" w:hanging="96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26F3AE9"/>
    <w:multiLevelType w:val="hybridMultilevel"/>
    <w:tmpl w:val="735AD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7035A8C"/>
    <w:multiLevelType w:val="hybridMultilevel"/>
    <w:tmpl w:val="08F28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73675FB"/>
    <w:multiLevelType w:val="hybridMultilevel"/>
    <w:tmpl w:val="3452945A"/>
    <w:lvl w:ilvl="0" w:tplc="08090001">
      <w:start w:val="1"/>
      <w:numFmt w:val="bullet"/>
      <w:lvlText w:val=""/>
      <w:lvlJc w:val="left"/>
      <w:pPr>
        <w:ind w:left="720" w:hanging="360"/>
      </w:pPr>
      <w:rPr>
        <w:rFonts w:ascii="Symbol" w:hAnsi="Symbol" w:hint="default"/>
      </w:rPr>
    </w:lvl>
    <w:lvl w:ilvl="1" w:tplc="B77A7102">
      <w:start w:val="87"/>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B0349"/>
    <w:multiLevelType w:val="hybridMultilevel"/>
    <w:tmpl w:val="63F4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F23ACD"/>
    <w:multiLevelType w:val="hybridMultilevel"/>
    <w:tmpl w:val="C3AC3B1A"/>
    <w:lvl w:ilvl="0" w:tplc="0276AA6E">
      <w:numFmt w:val="bullet"/>
      <w:lvlText w:val=""/>
      <w:lvlJc w:val="left"/>
      <w:pPr>
        <w:ind w:left="720" w:hanging="360"/>
      </w:pPr>
      <w:rPr>
        <w:rFonts w:ascii="Symbol" w:eastAsiaTheme="minorHAnsi" w:hAnsi="Symbo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573B8E"/>
    <w:multiLevelType w:val="multilevel"/>
    <w:tmpl w:val="1D94FEA8"/>
    <w:lvl w:ilvl="0">
      <w:start w:val="1"/>
      <w:numFmt w:val="bullet"/>
      <w:lvlText w:val=""/>
      <w:lvlJc w:val="left"/>
      <w:pPr>
        <w:ind w:left="1275" w:hanging="360"/>
      </w:pPr>
      <w:rPr>
        <w:rFonts w:ascii="Symbol" w:hAnsi="Symbol" w:hint="default"/>
      </w:rPr>
    </w:lvl>
    <w:lvl w:ilvl="1">
      <w:start w:val="1"/>
      <w:numFmt w:val="bullet"/>
      <w:lvlText w:val=""/>
      <w:lvlJc w:val="left"/>
      <w:pPr>
        <w:ind w:left="1470" w:hanging="555"/>
      </w:pPr>
      <w:rPr>
        <w:rFonts w:ascii="Symbol" w:hAnsi="Symbol" w:hint="default"/>
      </w:rPr>
    </w:lvl>
    <w:lvl w:ilvl="2">
      <w:start w:val="1"/>
      <w:numFmt w:val="decimal"/>
      <w:isLgl/>
      <w:lvlText w:val="%1.%2.%3"/>
      <w:lvlJc w:val="left"/>
      <w:pPr>
        <w:ind w:left="1635" w:hanging="720"/>
      </w:pPr>
      <w:rPr>
        <w:rFonts w:hint="default"/>
        <w:b/>
      </w:rPr>
    </w:lvl>
    <w:lvl w:ilvl="3">
      <w:start w:val="1"/>
      <w:numFmt w:val="decimal"/>
      <w:isLgl/>
      <w:lvlText w:val="%1.%2.%3.%4"/>
      <w:lvlJc w:val="left"/>
      <w:pPr>
        <w:ind w:left="1635" w:hanging="72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1995" w:hanging="1080"/>
      </w:pPr>
      <w:rPr>
        <w:rFonts w:hint="default"/>
      </w:rPr>
    </w:lvl>
    <w:lvl w:ilvl="6">
      <w:start w:val="1"/>
      <w:numFmt w:val="decimal"/>
      <w:isLgl/>
      <w:lvlText w:val="%1.%2.%3.%4.%5.%6.%7"/>
      <w:lvlJc w:val="left"/>
      <w:pPr>
        <w:ind w:left="2355" w:hanging="1440"/>
      </w:pPr>
      <w:rPr>
        <w:rFonts w:hint="default"/>
      </w:rPr>
    </w:lvl>
    <w:lvl w:ilvl="7">
      <w:start w:val="1"/>
      <w:numFmt w:val="decimal"/>
      <w:isLgl/>
      <w:lvlText w:val="%1.%2.%3.%4.%5.%6.%7.%8"/>
      <w:lvlJc w:val="left"/>
      <w:pPr>
        <w:ind w:left="2355" w:hanging="1440"/>
      </w:pPr>
      <w:rPr>
        <w:rFonts w:hint="default"/>
      </w:rPr>
    </w:lvl>
    <w:lvl w:ilvl="8">
      <w:start w:val="1"/>
      <w:numFmt w:val="decimal"/>
      <w:isLgl/>
      <w:lvlText w:val="%1.%2.%3.%4.%5.%6.%7.%8.%9"/>
      <w:lvlJc w:val="left"/>
      <w:pPr>
        <w:ind w:left="2715" w:hanging="1800"/>
      </w:pPr>
      <w:rPr>
        <w:rFonts w:hint="default"/>
      </w:rPr>
    </w:lvl>
  </w:abstractNum>
  <w:abstractNum w:abstractNumId="21" w15:restartNumberingAfterBreak="0">
    <w:nsid w:val="62A64599"/>
    <w:multiLevelType w:val="hybridMultilevel"/>
    <w:tmpl w:val="93165F3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656E7804"/>
    <w:multiLevelType w:val="multilevel"/>
    <w:tmpl w:val="E5AA5476"/>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0043B8"/>
    <w:multiLevelType w:val="hybridMultilevel"/>
    <w:tmpl w:val="71265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115171"/>
    <w:multiLevelType w:val="hybridMultilevel"/>
    <w:tmpl w:val="4916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CE45F8"/>
    <w:multiLevelType w:val="hybridMultilevel"/>
    <w:tmpl w:val="53067F9A"/>
    <w:lvl w:ilvl="0" w:tplc="7A22DB72">
      <w:numFmt w:val="bullet"/>
      <w:lvlText w:val=""/>
      <w:lvlJc w:val="left"/>
      <w:pPr>
        <w:ind w:left="720" w:hanging="360"/>
      </w:pPr>
      <w:rPr>
        <w:rFonts w:ascii="Symbol" w:eastAsiaTheme="minorHAnsi" w:hAnsi="Symbo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F22744"/>
    <w:multiLevelType w:val="multilevel"/>
    <w:tmpl w:val="1D94FEA8"/>
    <w:lvl w:ilvl="0">
      <w:start w:val="1"/>
      <w:numFmt w:val="bullet"/>
      <w:lvlText w:val=""/>
      <w:lvlJc w:val="left"/>
      <w:pPr>
        <w:ind w:left="1275" w:hanging="360"/>
      </w:pPr>
      <w:rPr>
        <w:rFonts w:ascii="Symbol" w:hAnsi="Symbol" w:hint="default"/>
      </w:rPr>
    </w:lvl>
    <w:lvl w:ilvl="1">
      <w:start w:val="1"/>
      <w:numFmt w:val="bullet"/>
      <w:lvlText w:val=""/>
      <w:lvlJc w:val="left"/>
      <w:pPr>
        <w:ind w:left="1470" w:hanging="555"/>
      </w:pPr>
      <w:rPr>
        <w:rFonts w:ascii="Symbol" w:hAnsi="Symbol" w:hint="default"/>
      </w:rPr>
    </w:lvl>
    <w:lvl w:ilvl="2">
      <w:start w:val="1"/>
      <w:numFmt w:val="decimal"/>
      <w:isLgl/>
      <w:lvlText w:val="%1.%2.%3"/>
      <w:lvlJc w:val="left"/>
      <w:pPr>
        <w:ind w:left="1635" w:hanging="720"/>
      </w:pPr>
      <w:rPr>
        <w:rFonts w:hint="default"/>
        <w:b/>
      </w:rPr>
    </w:lvl>
    <w:lvl w:ilvl="3">
      <w:start w:val="1"/>
      <w:numFmt w:val="decimal"/>
      <w:isLgl/>
      <w:lvlText w:val="%1.%2.%3.%4"/>
      <w:lvlJc w:val="left"/>
      <w:pPr>
        <w:ind w:left="1635" w:hanging="72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1995" w:hanging="1080"/>
      </w:pPr>
      <w:rPr>
        <w:rFonts w:hint="default"/>
      </w:rPr>
    </w:lvl>
    <w:lvl w:ilvl="6">
      <w:start w:val="1"/>
      <w:numFmt w:val="decimal"/>
      <w:isLgl/>
      <w:lvlText w:val="%1.%2.%3.%4.%5.%6.%7"/>
      <w:lvlJc w:val="left"/>
      <w:pPr>
        <w:ind w:left="2355" w:hanging="1440"/>
      </w:pPr>
      <w:rPr>
        <w:rFonts w:hint="default"/>
      </w:rPr>
    </w:lvl>
    <w:lvl w:ilvl="7">
      <w:start w:val="1"/>
      <w:numFmt w:val="decimal"/>
      <w:isLgl/>
      <w:lvlText w:val="%1.%2.%3.%4.%5.%6.%7.%8"/>
      <w:lvlJc w:val="left"/>
      <w:pPr>
        <w:ind w:left="2355" w:hanging="1440"/>
      </w:pPr>
      <w:rPr>
        <w:rFonts w:hint="default"/>
      </w:rPr>
    </w:lvl>
    <w:lvl w:ilvl="8">
      <w:start w:val="1"/>
      <w:numFmt w:val="decimal"/>
      <w:isLgl/>
      <w:lvlText w:val="%1.%2.%3.%4.%5.%6.%7.%8.%9"/>
      <w:lvlJc w:val="left"/>
      <w:pPr>
        <w:ind w:left="2715" w:hanging="1800"/>
      </w:pPr>
      <w:rPr>
        <w:rFonts w:hint="default"/>
      </w:rPr>
    </w:lvl>
  </w:abstractNum>
  <w:abstractNum w:abstractNumId="27" w15:restartNumberingAfterBreak="0">
    <w:nsid w:val="756E5925"/>
    <w:multiLevelType w:val="hybridMultilevel"/>
    <w:tmpl w:val="6638E12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8" w15:restartNumberingAfterBreak="0">
    <w:nsid w:val="75D70F43"/>
    <w:multiLevelType w:val="hybridMultilevel"/>
    <w:tmpl w:val="772C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4A291D"/>
    <w:multiLevelType w:val="hybridMultilevel"/>
    <w:tmpl w:val="D236E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95068C"/>
    <w:multiLevelType w:val="multilevel"/>
    <w:tmpl w:val="1D94FEA8"/>
    <w:lvl w:ilvl="0">
      <w:start w:val="1"/>
      <w:numFmt w:val="bullet"/>
      <w:lvlText w:val=""/>
      <w:lvlJc w:val="left"/>
      <w:pPr>
        <w:ind w:left="1584" w:hanging="360"/>
      </w:pPr>
      <w:rPr>
        <w:rFonts w:ascii="Symbol" w:hAnsi="Symbol" w:hint="default"/>
      </w:rPr>
    </w:lvl>
    <w:lvl w:ilvl="1">
      <w:start w:val="1"/>
      <w:numFmt w:val="bullet"/>
      <w:lvlText w:val=""/>
      <w:lvlJc w:val="left"/>
      <w:pPr>
        <w:ind w:left="1779" w:hanging="555"/>
      </w:pPr>
      <w:rPr>
        <w:rFonts w:ascii="Symbol" w:hAnsi="Symbol" w:hint="default"/>
      </w:rPr>
    </w:lvl>
    <w:lvl w:ilvl="2">
      <w:start w:val="1"/>
      <w:numFmt w:val="decimal"/>
      <w:isLgl/>
      <w:lvlText w:val="%1.%2.%3"/>
      <w:lvlJc w:val="left"/>
      <w:pPr>
        <w:ind w:left="1944" w:hanging="720"/>
      </w:pPr>
      <w:rPr>
        <w:rFonts w:hint="default"/>
        <w:b/>
      </w:rPr>
    </w:lvl>
    <w:lvl w:ilvl="3">
      <w:start w:val="1"/>
      <w:numFmt w:val="decimal"/>
      <w:isLgl/>
      <w:lvlText w:val="%1.%2.%3.%4"/>
      <w:lvlJc w:val="left"/>
      <w:pPr>
        <w:ind w:left="1944"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304"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024" w:hanging="1800"/>
      </w:pPr>
      <w:rPr>
        <w:rFonts w:hint="default"/>
      </w:rPr>
    </w:lvl>
  </w:abstractNum>
  <w:num w:numId="1">
    <w:abstractNumId w:val="14"/>
  </w:num>
  <w:num w:numId="2">
    <w:abstractNumId w:val="0"/>
  </w:num>
  <w:num w:numId="3">
    <w:abstractNumId w:val="3"/>
  </w:num>
  <w:num w:numId="4">
    <w:abstractNumId w:val="26"/>
  </w:num>
  <w:num w:numId="5">
    <w:abstractNumId w:val="21"/>
  </w:num>
  <w:num w:numId="6">
    <w:abstractNumId w:val="20"/>
  </w:num>
  <w:num w:numId="7">
    <w:abstractNumId w:val="30"/>
  </w:num>
  <w:num w:numId="8">
    <w:abstractNumId w:val="7"/>
  </w:num>
  <w:num w:numId="9">
    <w:abstractNumId w:val="11"/>
  </w:num>
  <w:num w:numId="10">
    <w:abstractNumId w:val="9"/>
  </w:num>
  <w:num w:numId="11">
    <w:abstractNumId w:val="13"/>
  </w:num>
  <w:num w:numId="12">
    <w:abstractNumId w:val="16"/>
  </w:num>
  <w:num w:numId="13">
    <w:abstractNumId w:val="12"/>
  </w:num>
  <w:num w:numId="14">
    <w:abstractNumId w:val="18"/>
  </w:num>
  <w:num w:numId="15">
    <w:abstractNumId w:val="15"/>
  </w:num>
  <w:num w:numId="16">
    <w:abstractNumId w:val="17"/>
  </w:num>
  <w:num w:numId="17">
    <w:abstractNumId w:val="23"/>
  </w:num>
  <w:num w:numId="18">
    <w:abstractNumId w:val="4"/>
  </w:num>
  <w:num w:numId="19">
    <w:abstractNumId w:val="10"/>
  </w:num>
  <w:num w:numId="20">
    <w:abstractNumId w:val="24"/>
  </w:num>
  <w:num w:numId="21">
    <w:abstractNumId w:val="19"/>
  </w:num>
  <w:num w:numId="22">
    <w:abstractNumId w:val="2"/>
  </w:num>
  <w:num w:numId="23">
    <w:abstractNumId w:val="1"/>
  </w:num>
  <w:num w:numId="24">
    <w:abstractNumId w:val="27"/>
  </w:num>
  <w:num w:numId="25">
    <w:abstractNumId w:val="29"/>
  </w:num>
  <w:num w:numId="26">
    <w:abstractNumId w:val="22"/>
  </w:num>
  <w:num w:numId="27">
    <w:abstractNumId w:val="8"/>
  </w:num>
  <w:num w:numId="28">
    <w:abstractNumId w:val="6"/>
  </w:num>
  <w:num w:numId="29">
    <w:abstractNumId w:val="25"/>
  </w:num>
  <w:num w:numId="30">
    <w:abstractNumId w:val="5"/>
  </w:num>
  <w:num w:numId="31">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2CF4"/>
    <w:rsid w:val="00005A8E"/>
    <w:rsid w:val="000070F9"/>
    <w:rsid w:val="00014B19"/>
    <w:rsid w:val="00025F83"/>
    <w:rsid w:val="00031ADA"/>
    <w:rsid w:val="00047304"/>
    <w:rsid w:val="00061A43"/>
    <w:rsid w:val="00067C81"/>
    <w:rsid w:val="000725A1"/>
    <w:rsid w:val="000734BF"/>
    <w:rsid w:val="0008164A"/>
    <w:rsid w:val="000B5E04"/>
    <w:rsid w:val="000D4EEF"/>
    <w:rsid w:val="000E62A0"/>
    <w:rsid w:val="000E7750"/>
    <w:rsid w:val="00105469"/>
    <w:rsid w:val="00122698"/>
    <w:rsid w:val="0013329F"/>
    <w:rsid w:val="001506DD"/>
    <w:rsid w:val="00175BD4"/>
    <w:rsid w:val="00187A2A"/>
    <w:rsid w:val="001B36CE"/>
    <w:rsid w:val="001B37FA"/>
    <w:rsid w:val="0021550D"/>
    <w:rsid w:val="00231A75"/>
    <w:rsid w:val="0024203B"/>
    <w:rsid w:val="00243DF2"/>
    <w:rsid w:val="00251759"/>
    <w:rsid w:val="002634A5"/>
    <w:rsid w:val="002665D5"/>
    <w:rsid w:val="00272E48"/>
    <w:rsid w:val="00275C58"/>
    <w:rsid w:val="002826AF"/>
    <w:rsid w:val="002836BA"/>
    <w:rsid w:val="002919E6"/>
    <w:rsid w:val="00327660"/>
    <w:rsid w:val="00352CF4"/>
    <w:rsid w:val="00353628"/>
    <w:rsid w:val="0035705D"/>
    <w:rsid w:val="00357BB9"/>
    <w:rsid w:val="00360F62"/>
    <w:rsid w:val="00382320"/>
    <w:rsid w:val="003A67CB"/>
    <w:rsid w:val="003B6D09"/>
    <w:rsid w:val="003E7C67"/>
    <w:rsid w:val="003F1E21"/>
    <w:rsid w:val="003F5F37"/>
    <w:rsid w:val="004028D8"/>
    <w:rsid w:val="004040B8"/>
    <w:rsid w:val="00404F6E"/>
    <w:rsid w:val="004145CC"/>
    <w:rsid w:val="00430186"/>
    <w:rsid w:val="00433DB5"/>
    <w:rsid w:val="00434482"/>
    <w:rsid w:val="00461D3D"/>
    <w:rsid w:val="00466BB6"/>
    <w:rsid w:val="00477B66"/>
    <w:rsid w:val="00497A83"/>
    <w:rsid w:val="004A0786"/>
    <w:rsid w:val="004D0CCF"/>
    <w:rsid w:val="00500A1E"/>
    <w:rsid w:val="00521E6C"/>
    <w:rsid w:val="005232C1"/>
    <w:rsid w:val="00555E6A"/>
    <w:rsid w:val="005647E8"/>
    <w:rsid w:val="00573EA1"/>
    <w:rsid w:val="005A0AD6"/>
    <w:rsid w:val="005A5E20"/>
    <w:rsid w:val="005C0E0D"/>
    <w:rsid w:val="005D634F"/>
    <w:rsid w:val="005E161D"/>
    <w:rsid w:val="006056D1"/>
    <w:rsid w:val="00610F3A"/>
    <w:rsid w:val="00612E8B"/>
    <w:rsid w:val="00613E2F"/>
    <w:rsid w:val="00633E23"/>
    <w:rsid w:val="00635D44"/>
    <w:rsid w:val="00647851"/>
    <w:rsid w:val="0065182A"/>
    <w:rsid w:val="00663778"/>
    <w:rsid w:val="0066663C"/>
    <w:rsid w:val="00667300"/>
    <w:rsid w:val="0067503A"/>
    <w:rsid w:val="00697C33"/>
    <w:rsid w:val="006A7C28"/>
    <w:rsid w:val="006B532D"/>
    <w:rsid w:val="006C5C46"/>
    <w:rsid w:val="006E3A4C"/>
    <w:rsid w:val="006E66D2"/>
    <w:rsid w:val="007052A7"/>
    <w:rsid w:val="00711C23"/>
    <w:rsid w:val="00721A5B"/>
    <w:rsid w:val="00725765"/>
    <w:rsid w:val="00734306"/>
    <w:rsid w:val="0074585E"/>
    <w:rsid w:val="00750114"/>
    <w:rsid w:val="00765209"/>
    <w:rsid w:val="00784C66"/>
    <w:rsid w:val="00792FEE"/>
    <w:rsid w:val="007B2615"/>
    <w:rsid w:val="007C10BD"/>
    <w:rsid w:val="007E620C"/>
    <w:rsid w:val="007E6CA7"/>
    <w:rsid w:val="007F4739"/>
    <w:rsid w:val="00814326"/>
    <w:rsid w:val="00820FF5"/>
    <w:rsid w:val="0082499D"/>
    <w:rsid w:val="00841D53"/>
    <w:rsid w:val="00874A3F"/>
    <w:rsid w:val="00874E8A"/>
    <w:rsid w:val="008849DA"/>
    <w:rsid w:val="00891AE9"/>
    <w:rsid w:val="00894DD1"/>
    <w:rsid w:val="008C15F5"/>
    <w:rsid w:val="008D0473"/>
    <w:rsid w:val="00905796"/>
    <w:rsid w:val="00967CA7"/>
    <w:rsid w:val="00990F4E"/>
    <w:rsid w:val="00992E96"/>
    <w:rsid w:val="009B4F85"/>
    <w:rsid w:val="009C1972"/>
    <w:rsid w:val="009C2076"/>
    <w:rsid w:val="009D2BCA"/>
    <w:rsid w:val="009D3ADD"/>
    <w:rsid w:val="009D7BE9"/>
    <w:rsid w:val="009F0E4D"/>
    <w:rsid w:val="00A055A8"/>
    <w:rsid w:val="00A138FA"/>
    <w:rsid w:val="00A17D25"/>
    <w:rsid w:val="00A23AD0"/>
    <w:rsid w:val="00A25E0B"/>
    <w:rsid w:val="00A30C6C"/>
    <w:rsid w:val="00A3733E"/>
    <w:rsid w:val="00A43127"/>
    <w:rsid w:val="00A605B5"/>
    <w:rsid w:val="00A81442"/>
    <w:rsid w:val="00A8366C"/>
    <w:rsid w:val="00AA6476"/>
    <w:rsid w:val="00AB2EDB"/>
    <w:rsid w:val="00AC6D38"/>
    <w:rsid w:val="00AD42DA"/>
    <w:rsid w:val="00AF107F"/>
    <w:rsid w:val="00B0170F"/>
    <w:rsid w:val="00B1318F"/>
    <w:rsid w:val="00B14E17"/>
    <w:rsid w:val="00B23DA6"/>
    <w:rsid w:val="00B27F61"/>
    <w:rsid w:val="00B309F5"/>
    <w:rsid w:val="00B633C9"/>
    <w:rsid w:val="00B65914"/>
    <w:rsid w:val="00B7694C"/>
    <w:rsid w:val="00B90CFE"/>
    <w:rsid w:val="00BA2412"/>
    <w:rsid w:val="00BB046D"/>
    <w:rsid w:val="00BD5851"/>
    <w:rsid w:val="00BE4268"/>
    <w:rsid w:val="00BE50C2"/>
    <w:rsid w:val="00BF50EB"/>
    <w:rsid w:val="00C03562"/>
    <w:rsid w:val="00C0664A"/>
    <w:rsid w:val="00C07D3D"/>
    <w:rsid w:val="00C07F48"/>
    <w:rsid w:val="00C230BF"/>
    <w:rsid w:val="00C36A4A"/>
    <w:rsid w:val="00C559BA"/>
    <w:rsid w:val="00C800B9"/>
    <w:rsid w:val="00C9163B"/>
    <w:rsid w:val="00CA77BF"/>
    <w:rsid w:val="00CD1539"/>
    <w:rsid w:val="00CE5866"/>
    <w:rsid w:val="00D0311E"/>
    <w:rsid w:val="00D06046"/>
    <w:rsid w:val="00D13719"/>
    <w:rsid w:val="00D20C9F"/>
    <w:rsid w:val="00D43472"/>
    <w:rsid w:val="00D45B4D"/>
    <w:rsid w:val="00D47BE9"/>
    <w:rsid w:val="00D517EC"/>
    <w:rsid w:val="00D554C3"/>
    <w:rsid w:val="00D664FC"/>
    <w:rsid w:val="00D712E1"/>
    <w:rsid w:val="00D71A12"/>
    <w:rsid w:val="00D724FE"/>
    <w:rsid w:val="00DB50FD"/>
    <w:rsid w:val="00DC199C"/>
    <w:rsid w:val="00DE2F55"/>
    <w:rsid w:val="00DF09AF"/>
    <w:rsid w:val="00DF3CF0"/>
    <w:rsid w:val="00DF51A2"/>
    <w:rsid w:val="00E1448D"/>
    <w:rsid w:val="00E17CFB"/>
    <w:rsid w:val="00E218D7"/>
    <w:rsid w:val="00E26879"/>
    <w:rsid w:val="00E37CEC"/>
    <w:rsid w:val="00E464BA"/>
    <w:rsid w:val="00E52276"/>
    <w:rsid w:val="00E83B75"/>
    <w:rsid w:val="00EA1EFF"/>
    <w:rsid w:val="00EA4DB6"/>
    <w:rsid w:val="00EC5DA9"/>
    <w:rsid w:val="00ED60BA"/>
    <w:rsid w:val="00EE3393"/>
    <w:rsid w:val="00F112FD"/>
    <w:rsid w:val="00F2115E"/>
    <w:rsid w:val="00F45B7F"/>
    <w:rsid w:val="00F50786"/>
    <w:rsid w:val="00F552EB"/>
    <w:rsid w:val="00F705B4"/>
    <w:rsid w:val="00F8072F"/>
    <w:rsid w:val="00F82574"/>
    <w:rsid w:val="00F85011"/>
    <w:rsid w:val="00F956D8"/>
    <w:rsid w:val="00F965B9"/>
    <w:rsid w:val="00FA6623"/>
    <w:rsid w:val="00FF33F1"/>
    <w:rsid w:val="00FF4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uiPriority w:val="99"/>
    <w:rsid w:val="00992E96"/>
    <w:rPr>
      <w:color w:val="0000FF"/>
      <w:u w:val="single"/>
    </w:rPr>
  </w:style>
  <w:style w:type="table" w:styleId="TableGrid">
    <w:name w:val="Table Grid"/>
    <w:basedOn w:val="TableNormal"/>
    <w:uiPriority w:val="39"/>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paragraph" w:styleId="CommentText">
    <w:name w:val="annotation text"/>
    <w:basedOn w:val="Normal"/>
    <w:link w:val="CommentTextChar"/>
    <w:uiPriority w:val="99"/>
    <w:semiHidden/>
    <w:unhideWhenUsed/>
    <w:rsid w:val="00F112FD"/>
    <w:pPr>
      <w:spacing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F112FD"/>
    <w:rPr>
      <w:sz w:val="20"/>
      <w:szCs w:val="20"/>
    </w:rPr>
  </w:style>
  <w:style w:type="paragraph" w:styleId="NoSpacing">
    <w:name w:val="No Spacing"/>
    <w:uiPriority w:val="1"/>
    <w:qFormat/>
    <w:rsid w:val="00F112FD"/>
    <w:pPr>
      <w:spacing w:after="0" w:line="240" w:lineRule="auto"/>
    </w:pPr>
  </w:style>
  <w:style w:type="paragraph" w:styleId="Title">
    <w:name w:val="Title"/>
    <w:basedOn w:val="Normal"/>
    <w:next w:val="Normal"/>
    <w:link w:val="TitleChar"/>
    <w:uiPriority w:val="10"/>
    <w:qFormat/>
    <w:rsid w:val="00F112FD"/>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112F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local.gov.uk/adult-social-care/-/journal_content/56/10180/7949556" TargetMode="External"/><Relationship Id="rId26" Type="http://schemas.openxmlformats.org/officeDocument/2006/relationships/hyperlink" Target="http://www.local.gov.uk/documents/10180/5533246/LGA+Briefing+-+Housing+and+Planning+Bill+-+Lords+-+Report+Stage+-+18+April.pdf/7935093b-a179-449b-9208-e12ffaf9271d" TargetMode="External"/><Relationship Id="rId39" Type="http://schemas.openxmlformats.org/officeDocument/2006/relationships/hyperlink" Target="https://www.youtube.com/watch?v=xYJuYyVkJfk" TargetMode="External"/><Relationship Id="rId21" Type="http://schemas.openxmlformats.org/officeDocument/2006/relationships/hyperlink" Target="http://www.local.gov.uk/web/guest/briefings-and-responses/-/journal_content/56/10180/7946322/ARTICLE" TargetMode="External"/><Relationship Id="rId34" Type="http://schemas.openxmlformats.org/officeDocument/2006/relationships/hyperlink" Target="http://www.local.gov.uk/web/guest/transport/-/journal_content/56/10180/7803366/NEWS" TargetMode="External"/><Relationship Id="rId42" Type="http://schemas.openxmlformats.org/officeDocument/2006/relationships/hyperlink" Target="http://www.local.gov.uk/devolution/" TargetMode="External"/><Relationship Id="rId47" Type="http://schemas.openxmlformats.org/officeDocument/2006/relationships/chart" Target="charts/chart11.xml"/><Relationship Id="rId50" Type="http://schemas.openxmlformats.org/officeDocument/2006/relationships/hyperlink" Target="http://www.local.gov.uk/documents/10180/5533246/140916+-+LGA+briefing+-+Social+fund+funeral.pdf/0003f7cf-cd14-4f7b-b0cc-56d2ed22950a" TargetMode="External"/><Relationship Id="rId55" Type="http://schemas.openxmlformats.org/officeDocument/2006/relationships/hyperlink" Target="http://www.local.gov.uk/documents/10180/5533246/2016+06+27+-+LGA+briefing+-+Children+and+Social+Work+Bill+-+Lords+-+Committee+Stage.pdf/64e38651-98f6-4895-8d8c-b349fb80cf39" TargetMode="External"/><Relationship Id="rId63" Type="http://schemas.openxmlformats.org/officeDocument/2006/relationships/chart" Target="charts/chart1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4.xml"/><Relationship Id="rId29" Type="http://schemas.openxmlformats.org/officeDocument/2006/relationships/hyperlink" Target="http://www.local.gov.uk/documents/10180/11607/LGA+Briefing+-+Housing+and+Planning+Bill+-+consideration+of+amendments/6794164d-8a7a-40d6-91db-32149d237392" TargetMode="External"/><Relationship Id="rId41" Type="http://schemas.openxmlformats.org/officeDocument/2006/relationships/hyperlink" Target="https://www.youtube.com/watch?v=HtzL12d2eGk" TargetMode="External"/><Relationship Id="rId54" Type="http://schemas.openxmlformats.org/officeDocument/2006/relationships/chart" Target="charts/chart14.xml"/><Relationship Id="rId62"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Holdstock@local.gov.uk" TargetMode="External"/><Relationship Id="rId24" Type="http://schemas.openxmlformats.org/officeDocument/2006/relationships/hyperlink" Target="http://www.local.gov.uk/documents/10180/5533246/LGA+Briefing+-+Housing+and+Planning+Bill+-+Lords+-+Report+Stage+-+11+and+13+April.pdf/f932526f-09d8-4ddf-8ca3-d2834c750807" TargetMode="External"/><Relationship Id="rId32" Type="http://schemas.openxmlformats.org/officeDocument/2006/relationships/hyperlink" Target="http://www.local.gov.uk/web/guest/briefings-and-responses/-/journal_content/56/10180/7943169/ARTICLE" TargetMode="External"/><Relationship Id="rId37" Type="http://schemas.openxmlformats.org/officeDocument/2006/relationships/hyperlink" Target="http://www.local.gov.uk/documents/10180/6066187/LGA+Briefing+-+Buses+Bill+-+Committee+Stage+2+-+Monday+4+July.pdf/13dfd088-4cec-4a3e-835e-406197ba1178" TargetMode="External"/><Relationship Id="rId40" Type="http://schemas.openxmlformats.org/officeDocument/2006/relationships/hyperlink" Target="https://www.youtube.com/watch?v=sNviIB_6AQs" TargetMode="External"/><Relationship Id="rId45" Type="http://schemas.openxmlformats.org/officeDocument/2006/relationships/hyperlink" Target="http://www.local.gov.uk/documents/10180/11607/FOBT+WH+Debate+22+April+Final/83e02a2b-cbc8-422a-a0be-372322a41089" TargetMode="External"/><Relationship Id="rId53" Type="http://schemas.openxmlformats.org/officeDocument/2006/relationships/chart" Target="charts/chart13.xml"/><Relationship Id="rId58" Type="http://schemas.openxmlformats.org/officeDocument/2006/relationships/chart" Target="charts/chart15.xm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chart" Target="charts/chart6.xml"/><Relationship Id="rId28" Type="http://schemas.openxmlformats.org/officeDocument/2006/relationships/hyperlink" Target="http://www.local.gov.uk/documents/10180/5533246/LGA+Briefing+-+Housing+and+Planning+Bill+-+Lords+-+Third+Reading+-+27+April.pdf/0b77df64-263c-479e-a6d2-d52682218a82" TargetMode="External"/><Relationship Id="rId36" Type="http://schemas.openxmlformats.org/officeDocument/2006/relationships/chart" Target="charts/chart8.xml"/><Relationship Id="rId49" Type="http://schemas.openxmlformats.org/officeDocument/2006/relationships/hyperlink" Target="http://www.local.gov.uk/documents/10180/5533246/130916+LGA+briefing+Fire+Risk+of+Tumble+Dryers.pdf/f27d7531-aaf2-4c92-889d-6aaf141392a6" TargetMode="External"/><Relationship Id="rId57" Type="http://schemas.openxmlformats.org/officeDocument/2006/relationships/hyperlink" Target="http://www.local.gov.uk/documents/10180/5533246/LGA+briefing+-+2016+07+11+-+Children+and+Social+Work+Bill+-+Lords+-+Committee+Stage+4+and+5-WEB.pdf/c469809c-7983-44ce-a5ab-6db0377a542a" TargetMode="External"/><Relationship Id="rId61" Type="http://schemas.openxmlformats.org/officeDocument/2006/relationships/hyperlink" Target="http://lgauptospeed.org" TargetMode="External"/><Relationship Id="rId10" Type="http://schemas.openxmlformats.org/officeDocument/2006/relationships/endnotes" Target="endnotes.xml"/><Relationship Id="rId19" Type="http://schemas.openxmlformats.org/officeDocument/2006/relationships/chart" Target="charts/chart3.xml"/><Relationship Id="rId31" Type="http://schemas.openxmlformats.org/officeDocument/2006/relationships/hyperlink" Target="http://www.local.gov.uk/documents/10180/11607/16630+Privatisation+of+the+Land+Registry+Backbench+Business+Debate/eadd329b-ebe2-4ae3-9fe9-620c6f8a7ff3" TargetMode="External"/><Relationship Id="rId44" Type="http://schemas.openxmlformats.org/officeDocument/2006/relationships/chart" Target="charts/chart10.xml"/><Relationship Id="rId52" Type="http://schemas.openxmlformats.org/officeDocument/2006/relationships/hyperlink" Target="http://www.local.gov.uk/web/guest/media-releases/-/journal_content/56/10180/7944463/NEWS" TargetMode="External"/><Relationship Id="rId60" Type="http://schemas.openxmlformats.org/officeDocument/2006/relationships/hyperlink" Target="http://www.local.gov.uk/documents/10180/11607/HoC-+2nd+Reading+-+Digital+Economy+Bill.pdf/9fb64f71-c3a5-4792-a620-d719a62cd450"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hart" Target="charts/chart5.xml"/><Relationship Id="rId27" Type="http://schemas.openxmlformats.org/officeDocument/2006/relationships/hyperlink" Target="http://www.local.gov.uk/documents/10180/11309/LGA+Briefing+-+Housing+and+Planning+Bill+-+Lords+-+Report+Stage+-+20+April.pdf/bae58244-fa4a-4e72-9618-386d82aa06ce" TargetMode="External"/><Relationship Id="rId30" Type="http://schemas.openxmlformats.org/officeDocument/2006/relationships/hyperlink" Target="http://www.local.gov.uk/documents/10180/5533246/051316+LGA+Briefing+-+Housing+and+Planning+Bill+-+summary+at+Royal+Assent.pdf/669c7385-376a-45ea-b83b-2764c56a1d00" TargetMode="External"/><Relationship Id="rId35" Type="http://schemas.openxmlformats.org/officeDocument/2006/relationships/chart" Target="charts/chart7.xml"/><Relationship Id="rId43" Type="http://schemas.openxmlformats.org/officeDocument/2006/relationships/chart" Target="charts/chart9.xml"/><Relationship Id="rId48" Type="http://schemas.openxmlformats.org/officeDocument/2006/relationships/chart" Target="charts/chart12.xml"/><Relationship Id="rId56" Type="http://schemas.openxmlformats.org/officeDocument/2006/relationships/hyperlink" Target="http://www.local.gov.uk/documents/10180/11607/2016+07+04+-+Children+and+Social+Work+Bill+-+Lords+-+Committee+Stage.pdf/fb41785c-16be-4dde-bc9e-643ccc6261b7" TargetMode="External"/><Relationship Id="rId64" Type="http://schemas.openxmlformats.org/officeDocument/2006/relationships/hyperlink" Target="http://beacouncillor.co.uk/lancashire/" TargetMode="External"/><Relationship Id="rId8" Type="http://schemas.openxmlformats.org/officeDocument/2006/relationships/webSettings" Target="webSettings.xml"/><Relationship Id="rId51" Type="http://schemas.openxmlformats.org/officeDocument/2006/relationships/hyperlink" Target="http://www.local.gov.uk/documents/10180/5533246/2016-17+Queen%27s+Speech+on+the+day+briefing+%28002%29.pdf/e52c0219-dbd6-471a-9288-5502c8012537"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local.gov.uk/business-rates" TargetMode="External"/><Relationship Id="rId25" Type="http://schemas.openxmlformats.org/officeDocument/2006/relationships/hyperlink" Target="http://www.local.gov.uk/documents/10180/5533246/LGA+Briefing+-+Housing+and+Planning+Bill+-+Lords+-+Report+Stage+-+13+April+update.pdf/d8c4d6bd-b3df-4e3e-95ee-231a9b86058b" TargetMode="External"/><Relationship Id="rId33" Type="http://schemas.openxmlformats.org/officeDocument/2006/relationships/hyperlink" Target="http://www.local.gov.uk/housing/-/journal_content/56/10180/7570944/ARTICLE" TargetMode="External"/><Relationship Id="rId38" Type="http://schemas.openxmlformats.org/officeDocument/2006/relationships/hyperlink" Target="http://www.local.gov.uk/documents/10180/5533246/LGA+Briefing+-+Buses+Bill+-+Committee+Stage+3+-+Wednesday+20+July+2016.pdf/7d682847-9202-49ef-a002-0c67a2c40cca" TargetMode="External"/><Relationship Id="rId46" Type="http://schemas.openxmlformats.org/officeDocument/2006/relationships/hyperlink" Target="http://www.local.gov.uk/documents/10180/11411/Taxi+Licensing+Debate+04+May+2016/1043d404-a8c3-4726-93ca-43dcdd381cc1" TargetMode="External"/><Relationship Id="rId59" Type="http://schemas.openxmlformats.org/officeDocument/2006/relationships/chart" Target="charts/chart1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pieChart>
        <c:varyColors val="1"/>
        <c:ser>
          <c:idx val="0"/>
          <c:order val="0"/>
          <c:tx>
            <c:strRef>
              <c:f>Sheet1!$B$1</c:f>
              <c:strCache>
                <c:ptCount val="1"/>
                <c:pt idx="0">
                  <c:v>Overall balance of coverage</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Sheet1!$A$2:$A$3</c:f>
              <c:strCache>
                <c:ptCount val="2"/>
                <c:pt idx="0">
                  <c:v>Positive</c:v>
                </c:pt>
                <c:pt idx="1">
                  <c:v>Negative</c:v>
                </c:pt>
              </c:strCache>
            </c:strRef>
          </c:cat>
          <c:val>
            <c:numRef>
              <c:f>Sheet1!$B$2:$B$3</c:f>
              <c:numCache>
                <c:formatCode>General</c:formatCode>
                <c:ptCount val="2"/>
                <c:pt idx="0">
                  <c:v>56</c:v>
                </c:pt>
                <c:pt idx="1">
                  <c:v>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Sheet1!$B$1</c:f>
              <c:strCache>
                <c:ptCount val="1"/>
                <c:pt idx="0">
                  <c:v>Overall balance of coverage</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Positive</c:v>
                </c:pt>
                <c:pt idx="1">
                  <c:v>Negative</c:v>
                </c:pt>
              </c:strCache>
            </c:strRef>
          </c:cat>
          <c:val>
            <c:numRef>
              <c:f>Sheet1!$B$2:$B$3</c:f>
              <c:numCache>
                <c:formatCode>General</c:formatCode>
                <c:ptCount val="2"/>
                <c:pt idx="0">
                  <c:v>49</c:v>
                </c:pt>
                <c:pt idx="1">
                  <c:v>11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Source of coverage</a:t>
            </a:r>
          </a:p>
        </c:rich>
      </c:tx>
      <c:overlay val="0"/>
    </c:title>
    <c:autoTitleDeleted val="0"/>
    <c:plotArea>
      <c:layout/>
      <c:pieChart>
        <c:varyColors val="1"/>
        <c:ser>
          <c:idx val="0"/>
          <c:order val="0"/>
          <c:tx>
            <c:strRef>
              <c:f>Sheet1!$B$1</c:f>
              <c:strCache>
                <c:ptCount val="1"/>
                <c:pt idx="0">
                  <c:v>Sales</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Proactive</c:v>
                </c:pt>
                <c:pt idx="1">
                  <c:v>Reactive</c:v>
                </c:pt>
              </c:strCache>
            </c:strRef>
          </c:cat>
          <c:val>
            <c:numRef>
              <c:f>Sheet1!$B$2:$B$3</c:f>
              <c:numCache>
                <c:formatCode>General</c:formatCode>
                <c:ptCount val="2"/>
                <c:pt idx="0">
                  <c:v>73</c:v>
                </c:pt>
                <c:pt idx="1">
                  <c:v>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Sheet1!$B$1</c:f>
              <c:strCache>
                <c:ptCount val="1"/>
                <c:pt idx="0">
                  <c:v>Overall balance of coverage</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Positive</c:v>
                </c:pt>
                <c:pt idx="1">
                  <c:v>Negative</c:v>
                </c:pt>
              </c:strCache>
            </c:strRef>
          </c:cat>
          <c:val>
            <c:numRef>
              <c:f>Sheet1!$B$2:$B$3</c:f>
              <c:numCache>
                <c:formatCode>General</c:formatCode>
                <c:ptCount val="2"/>
                <c:pt idx="0">
                  <c:v>81</c:v>
                </c:pt>
                <c:pt idx="1">
                  <c:v>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Source of coverage</a:t>
            </a:r>
          </a:p>
        </c:rich>
      </c:tx>
      <c:overlay val="0"/>
    </c:title>
    <c:autoTitleDeleted val="0"/>
    <c:plotArea>
      <c:layout/>
      <c:pieChart>
        <c:varyColors val="1"/>
        <c:ser>
          <c:idx val="0"/>
          <c:order val="0"/>
          <c:tx>
            <c:strRef>
              <c:f>Sheet1!$B$1</c:f>
              <c:strCache>
                <c:ptCount val="1"/>
                <c:pt idx="0">
                  <c:v>Sales</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Proactive</c:v>
                </c:pt>
                <c:pt idx="1">
                  <c:v>Reactive</c:v>
                </c:pt>
              </c:strCache>
            </c:strRef>
          </c:cat>
          <c:val>
            <c:numRef>
              <c:f>Sheet1!$B$2:$B$3</c:f>
              <c:numCache>
                <c:formatCode>General</c:formatCode>
                <c:ptCount val="2"/>
                <c:pt idx="0">
                  <c:v>1</c:v>
                </c:pt>
                <c:pt idx="1">
                  <c:v>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Sheet1!$B$1</c:f>
              <c:strCache>
                <c:ptCount val="1"/>
                <c:pt idx="0">
                  <c:v>Overall balance of coverage</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Positive</c:v>
                </c:pt>
                <c:pt idx="1">
                  <c:v>Negative</c:v>
                </c:pt>
              </c:strCache>
            </c:strRef>
          </c:cat>
          <c:val>
            <c:numRef>
              <c:f>Sheet1!$B$2:$B$3</c:f>
              <c:numCache>
                <c:formatCode>General</c:formatCode>
                <c:ptCount val="2"/>
                <c:pt idx="0">
                  <c:v>1</c:v>
                </c:pt>
                <c:pt idx="1">
                  <c:v>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Source of coverage</a:t>
            </a:r>
          </a:p>
        </c:rich>
      </c:tx>
      <c:overlay val="0"/>
    </c:title>
    <c:autoTitleDeleted val="0"/>
    <c:plotArea>
      <c:layout/>
      <c:pieChart>
        <c:varyColors val="1"/>
        <c:ser>
          <c:idx val="0"/>
          <c:order val="0"/>
          <c:tx>
            <c:strRef>
              <c:f>Sheet1!$B$1</c:f>
              <c:strCache>
                <c:ptCount val="1"/>
                <c:pt idx="0">
                  <c:v>Sales</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Proactive</c:v>
                </c:pt>
                <c:pt idx="1">
                  <c:v>Reactive</c:v>
                </c:pt>
              </c:strCache>
            </c:strRef>
          </c:cat>
          <c:val>
            <c:numRef>
              <c:f>Sheet1!$B$2:$B$3</c:f>
              <c:numCache>
                <c:formatCode>General</c:formatCode>
                <c:ptCount val="2"/>
                <c:pt idx="0">
                  <c:v>19</c:v>
                </c:pt>
                <c:pt idx="1">
                  <c:v>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Sheet1!$B$1</c:f>
              <c:strCache>
                <c:ptCount val="1"/>
                <c:pt idx="0">
                  <c:v>Overall balance of coverage</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Positive</c:v>
                </c:pt>
                <c:pt idx="1">
                  <c:v>Negative</c:v>
                </c:pt>
              </c:strCache>
            </c:strRef>
          </c:cat>
          <c:val>
            <c:numRef>
              <c:f>Sheet1!$B$2:$B$3</c:f>
              <c:numCache>
                <c:formatCode>General</c:formatCode>
                <c:ptCount val="2"/>
                <c:pt idx="0">
                  <c:v>21</c:v>
                </c:pt>
                <c:pt idx="1">
                  <c:v>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Source of coverage</a:t>
            </a:r>
          </a:p>
        </c:rich>
      </c:tx>
      <c:overlay val="0"/>
    </c:title>
    <c:autoTitleDeleted val="0"/>
    <c:plotArea>
      <c:layout/>
      <c:pieChart>
        <c:varyColors val="1"/>
        <c:ser>
          <c:idx val="0"/>
          <c:order val="0"/>
          <c:tx>
            <c:strRef>
              <c:f>Sheet1!$B$1</c:f>
              <c:strCache>
                <c:ptCount val="1"/>
                <c:pt idx="0">
                  <c:v>Sales</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Proactive</c:v>
                </c:pt>
                <c:pt idx="1">
                  <c:v>Reactive</c:v>
                </c:pt>
              </c:strCache>
            </c:strRef>
          </c:cat>
          <c:val>
            <c:numRef>
              <c:f>Sheet1!$B$2:$B$3</c:f>
              <c:numCache>
                <c:formatCode>General</c:formatCode>
                <c:ptCount val="2"/>
                <c:pt idx="0">
                  <c:v>5</c:v>
                </c:pt>
                <c:pt idx="1">
                  <c:v>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Sheet1!$B$1</c:f>
              <c:strCache>
                <c:ptCount val="1"/>
                <c:pt idx="0">
                  <c:v>Overall balance of coverage</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Positive</c:v>
                </c:pt>
                <c:pt idx="1">
                  <c:v>Negative</c:v>
                </c:pt>
              </c:strCache>
            </c:strRef>
          </c:cat>
          <c:val>
            <c:numRef>
              <c:f>Sheet1!$B$2:$B$3</c:f>
              <c:numCache>
                <c:formatCode>General</c:formatCode>
                <c:ptCount val="2"/>
                <c:pt idx="0">
                  <c:v>2</c:v>
                </c:pt>
                <c:pt idx="1">
                  <c:v>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Source of coverage</a:t>
            </a:r>
          </a:p>
        </c:rich>
      </c:tx>
      <c:layout/>
      <c:overlay val="0"/>
    </c:title>
    <c:autoTitleDeleted val="0"/>
    <c:plotArea>
      <c:layout/>
      <c:pieChart>
        <c:varyColors val="1"/>
        <c:ser>
          <c:idx val="0"/>
          <c:order val="0"/>
          <c:tx>
            <c:strRef>
              <c:f>Sheet1!$B$1</c:f>
              <c:strCache>
                <c:ptCount val="1"/>
                <c:pt idx="0">
                  <c:v>Sales</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Sheet1!$A$2:$A$3</c:f>
              <c:strCache>
                <c:ptCount val="2"/>
                <c:pt idx="0">
                  <c:v>Proactive</c:v>
                </c:pt>
                <c:pt idx="1">
                  <c:v>Reactive</c:v>
                </c:pt>
              </c:strCache>
            </c:strRef>
          </c:cat>
          <c:val>
            <c:numRef>
              <c:f>Sheet1!$B$2:$B$3</c:f>
              <c:numCache>
                <c:formatCode>General</c:formatCode>
                <c:ptCount val="2"/>
                <c:pt idx="0">
                  <c:v>53</c:v>
                </c:pt>
                <c:pt idx="1">
                  <c:v>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Source of coverage</a:t>
            </a:r>
          </a:p>
        </c:rich>
      </c:tx>
      <c:layout/>
      <c:overlay val="0"/>
    </c:title>
    <c:autoTitleDeleted val="0"/>
    <c:plotArea>
      <c:layout/>
      <c:pieChart>
        <c:varyColors val="1"/>
        <c:ser>
          <c:idx val="0"/>
          <c:order val="0"/>
          <c:tx>
            <c:strRef>
              <c:f>Sheet1!$B$1</c:f>
              <c:strCache>
                <c:ptCount val="1"/>
                <c:pt idx="0">
                  <c:v>Sales</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Sheet1!$A$2:$A$3</c:f>
              <c:strCache>
                <c:ptCount val="2"/>
                <c:pt idx="0">
                  <c:v>Proactive</c:v>
                </c:pt>
                <c:pt idx="1">
                  <c:v>Reactive</c:v>
                </c:pt>
              </c:strCache>
            </c:strRef>
          </c:cat>
          <c:val>
            <c:numRef>
              <c:f>Sheet1!$B$2:$B$3</c:f>
              <c:numCache>
                <c:formatCode>General</c:formatCode>
                <c:ptCount val="2"/>
                <c:pt idx="0">
                  <c:v>9</c:v>
                </c:pt>
                <c:pt idx="1">
                  <c:v>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pieChart>
        <c:varyColors val="1"/>
        <c:ser>
          <c:idx val="0"/>
          <c:order val="0"/>
          <c:tx>
            <c:strRef>
              <c:f>Sheet1!$B$1</c:f>
              <c:strCache>
                <c:ptCount val="1"/>
                <c:pt idx="0">
                  <c:v>Overall balance of coverage</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Sheet1!$A$2:$A$3</c:f>
              <c:strCache>
                <c:ptCount val="2"/>
                <c:pt idx="0">
                  <c:v>Positive</c:v>
                </c:pt>
                <c:pt idx="1">
                  <c:v>Negative</c:v>
                </c:pt>
              </c:strCache>
            </c:strRef>
          </c:cat>
          <c:val>
            <c:numRef>
              <c:f>Sheet1!$B$2:$B$3</c:f>
              <c:numCache>
                <c:formatCode>General</c:formatCode>
                <c:ptCount val="2"/>
                <c:pt idx="0">
                  <c:v>8</c:v>
                </c:pt>
                <c:pt idx="1">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Source of coverage</a:t>
            </a:r>
          </a:p>
        </c:rich>
      </c:tx>
      <c:overlay val="0"/>
    </c:title>
    <c:autoTitleDeleted val="0"/>
    <c:plotArea>
      <c:layout/>
      <c:pieChart>
        <c:varyColors val="1"/>
        <c:ser>
          <c:idx val="0"/>
          <c:order val="0"/>
          <c:tx>
            <c:strRef>
              <c:f>Sheet1!$B$1</c:f>
              <c:strCache>
                <c:ptCount val="1"/>
                <c:pt idx="0">
                  <c:v>Sales</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Proactive</c:v>
                </c:pt>
                <c:pt idx="1">
                  <c:v>Reactive</c:v>
                </c:pt>
              </c:strCache>
            </c:strRef>
          </c:cat>
          <c:val>
            <c:numRef>
              <c:f>Sheet1!$B$2:$B$3</c:f>
              <c:numCache>
                <c:formatCode>General</c:formatCode>
                <c:ptCount val="2"/>
                <c:pt idx="0">
                  <c:v>50</c:v>
                </c:pt>
                <c:pt idx="1">
                  <c:v>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Sheet1!$B$1</c:f>
              <c:strCache>
                <c:ptCount val="1"/>
                <c:pt idx="0">
                  <c:v>Overall balance of coverage</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Positive</c:v>
                </c:pt>
                <c:pt idx="1">
                  <c:v>Negative</c:v>
                </c:pt>
              </c:strCache>
            </c:strRef>
          </c:cat>
          <c:val>
            <c:numRef>
              <c:f>Sheet1!$B$2:$B$3</c:f>
              <c:numCache>
                <c:formatCode>General</c:formatCode>
                <c:ptCount val="2"/>
                <c:pt idx="0">
                  <c:v>49</c:v>
                </c:pt>
                <c:pt idx="1">
                  <c:v>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Source of coverage</a:t>
            </a:r>
          </a:p>
        </c:rich>
      </c:tx>
      <c:overlay val="0"/>
    </c:title>
    <c:autoTitleDeleted val="0"/>
    <c:plotArea>
      <c:layout/>
      <c:pieChart>
        <c:varyColors val="1"/>
        <c:ser>
          <c:idx val="0"/>
          <c:order val="0"/>
          <c:tx>
            <c:strRef>
              <c:f>Sheet1!$B$1</c:f>
              <c:strCache>
                <c:ptCount val="1"/>
                <c:pt idx="0">
                  <c:v>Sales</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Proactive</c:v>
                </c:pt>
                <c:pt idx="1">
                  <c:v>Reactive</c:v>
                </c:pt>
              </c:strCache>
            </c:strRef>
          </c:cat>
          <c:val>
            <c:numRef>
              <c:f>Sheet1!$B$2:$B$3</c:f>
              <c:numCache>
                <c:formatCode>General</c:formatCode>
                <c:ptCount val="2"/>
                <c:pt idx="0">
                  <c:v>14</c:v>
                </c:pt>
                <c:pt idx="1">
                  <c:v>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Sheet1!$B$1</c:f>
              <c:strCache>
                <c:ptCount val="1"/>
                <c:pt idx="0">
                  <c:v>Overall balance of coverage</c:v>
                </c:pt>
              </c:strCache>
            </c:strRef>
          </c:tx>
          <c:dLbls>
            <c:dLbl>
              <c:idx val="1"/>
              <c:layout>
                <c:manualLayout>
                  <c:x val="-0.16506384337093"/>
                  <c:y val="5.1087949266457301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Positive</c:v>
                </c:pt>
                <c:pt idx="1">
                  <c:v>Negative</c:v>
                </c:pt>
              </c:strCache>
            </c:strRef>
          </c:cat>
          <c:val>
            <c:numRef>
              <c:f>Sheet1!$B$2:$B$3</c:f>
              <c:numCache>
                <c:formatCode>General</c:formatCode>
                <c:ptCount val="2"/>
                <c:pt idx="0">
                  <c:v>24</c:v>
                </c:pt>
                <c:pt idx="1">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Source of coverage</a:t>
            </a:r>
          </a:p>
        </c:rich>
      </c:tx>
      <c:overlay val="0"/>
    </c:title>
    <c:autoTitleDeleted val="0"/>
    <c:plotArea>
      <c:layout/>
      <c:pieChart>
        <c:varyColors val="1"/>
        <c:ser>
          <c:idx val="0"/>
          <c:order val="0"/>
          <c:tx>
            <c:strRef>
              <c:f>Sheet1!$B$1</c:f>
              <c:strCache>
                <c:ptCount val="1"/>
                <c:pt idx="0">
                  <c:v>Sales</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Proactive</c:v>
                </c:pt>
                <c:pt idx="1">
                  <c:v>Reactive</c:v>
                </c:pt>
              </c:strCache>
            </c:strRef>
          </c:cat>
          <c:val>
            <c:numRef>
              <c:f>Sheet1!$B$2:$B$3</c:f>
              <c:numCache>
                <c:formatCode>General</c:formatCode>
                <c:ptCount val="2"/>
                <c:pt idx="0">
                  <c:v>49</c:v>
                </c:pt>
                <c:pt idx="1">
                  <c:v>11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xcel" ma:contentTypeID="0x010100E36CFF635486D14D86451630E8C3A6A70016CABBFA27FEEC4CB9AECFD9F72FBA86" ma:contentTypeVersion="5" ma:contentTypeDescription="" ma:contentTypeScope="" ma:versionID="232b40479b17e6aaf5b159b2c73a0e9b">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06d089604684628695c2748c515b300d"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2:TaxCatchAllLabe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1" nillable="true" ma:displayName="Meeting date" ma:format="DateOnly" ma:internalName="Meeting_x0020_date">
      <xsd:simpleType>
        <xsd:restriction base="dms:DateTime"/>
      </xsd:simpleType>
    </xsd:element>
    <xsd:element name="Work_x0020_Area" ma:index="12"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3"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schemas.microsoft.com/office/2006/documentManagement/types"/>
    <ds:schemaRef ds:uri="http://purl.org/dc/terms/"/>
    <ds:schemaRef ds:uri="c8febe6a-14d9-43ab-83c3-c48f478fa47c"/>
    <ds:schemaRef ds:uri="1c8a0e75-f4bc-4eb4-8ed0-578eaea9e1ca"/>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9C61F399-2BE7-4D9F-94DF-3A70E9B8A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351855-90FD-4F60-AFCD-C95A8C67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41B61E8C.dotm</Template>
  <TotalTime>132</TotalTime>
  <Pages>29</Pages>
  <Words>8991</Words>
  <Characters>51254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Frances Marshall</cp:lastModifiedBy>
  <cp:revision>205</cp:revision>
  <dcterms:created xsi:type="dcterms:W3CDTF">2016-11-24T15:53:00Z</dcterms:created>
  <dcterms:modified xsi:type="dcterms:W3CDTF">2016-12-01T18:56:00Z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0x010100E36CFF635486D14D86451630E8C3A6A70016CABBFA27FEEC4CB9AECFD9F72FBA86</vt:lpwstr>
  </property>
  <property fmtid="{D5CDD505-2E9C-101B-9397-08002B2CF9AE}" pid="3" name="LGA Template">
    <vt:lpwstr>Template</vt:lpwstr>
  </property>
</Properties>
</file>